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00000"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424242"/>
          <w:kern w:val="0"/>
          <w:szCs w:val="22"/>
          <w14:ligatures w14:val="none"/>
        </w:rPr>
        <w:t>Fourth Weather Ready Pacific Steering Committee Meeting</w:t>
      </w:r>
    </w:p>
    <w:p w14:paraId="00100001"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424242"/>
          <w:kern w:val="0"/>
          <w:szCs w:val="22"/>
          <w14:ligatures w14:val="none"/>
        </w:rPr>
        <w:t>Apia, Samoa</w:t>
      </w:r>
    </w:p>
    <w:p w14:paraId="00100002"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424242"/>
          <w:kern w:val="0"/>
          <w:szCs w:val="22"/>
          <w14:ligatures w14:val="none"/>
        </w:rPr>
        <w:t>2 June 2026</w:t>
      </w:r>
    </w:p>
    <w:p w14:paraId="00100003"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424242"/>
          <w:kern w:val="0"/>
          <w:szCs w:val="22"/>
          <w14:ligatures w14:val="none"/>
        </w:rPr>
        <w:t>___________</w:t>
      </w:r>
    </w:p>
    <w:p w14:paraId="00100004"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05" w14:textId="274B5854"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Agenda Item 9.</w:t>
      </w:r>
      <w:r w:rsidR="00B53B35">
        <w:rPr>
          <w:rFonts w:asciiTheme="minorHAnsi" w:eastAsia="Times New Roman" w:hAnsiTheme="minorHAnsi" w:cs="Segoe UI"/>
          <w:b/>
          <w:bCs/>
          <w:color w:val="1B1C1D"/>
          <w:kern w:val="0"/>
          <w:szCs w:val="22"/>
          <w14:ligatures w14:val="none"/>
        </w:rPr>
        <w:t>2</w:t>
      </w:r>
      <w:r>
        <w:rPr>
          <w:rFonts w:asciiTheme="minorHAnsi" w:eastAsia="Times New Roman" w:hAnsiTheme="minorHAnsi" w:cs="Segoe UI"/>
          <w:b/>
          <w:bCs/>
          <w:color w:val="1B1C1D"/>
          <w:kern w:val="0"/>
          <w:szCs w:val="22"/>
          <w14:ligatures w14:val="none"/>
        </w:rPr>
        <w:t xml:space="preserve"> – WRP Communications and Engagement Strategy 2026–2033</w:t>
      </w:r>
    </w:p>
    <w:p w14:paraId="00100006"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07"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Purpose</w:t>
      </w:r>
    </w:p>
    <w:p w14:paraId="00100008"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09" w14:textId="7BDB4272"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For WRP_SC4 to </w:t>
      </w:r>
      <w:r>
        <w:rPr>
          <w:rFonts w:asciiTheme="minorHAnsi" w:eastAsia="Times New Roman" w:hAnsiTheme="minorHAnsi" w:cs="Segoe UI"/>
          <w:b/>
          <w:bCs/>
          <w:color w:val="1B1C1D"/>
          <w:kern w:val="0"/>
          <w:szCs w:val="22"/>
          <w14:ligatures w14:val="none"/>
        </w:rPr>
        <w:t>endorse the WRP Communications and Engagement Strategy 2026–2033</w:t>
      </w:r>
      <w:r>
        <w:rPr>
          <w:rFonts w:asciiTheme="minorHAnsi" w:eastAsia="Times New Roman" w:hAnsiTheme="minorHAnsi" w:cs="Segoe UI"/>
          <w:color w:val="3F3F3F"/>
          <w:kern w:val="0"/>
          <w:szCs w:val="22"/>
          <w14:ligatures w14:val="none"/>
        </w:rPr>
        <w:t>, and to note the approach to communications, stakeholder engagement, branding, and knowledge management that will guide the programme through its decadal implementation period.</w:t>
      </w:r>
    </w:p>
    <w:p w14:paraId="0010000A"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0B"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Background</w:t>
      </w:r>
    </w:p>
    <w:p w14:paraId="0010000C"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0D" w14:textId="086521D9"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Effective communication is fundamental to the Weather Ready Pacific (WRP) Programme achieving its sustainability goals. WRP operates in a complex multi-country environment, working with Pacific National Meteorological and Hydrological Services (NMHSs), national disaster management offices, Pacific governments, donors, regional agencies, and communities. How WRP communicates </w:t>
      </w:r>
      <w:r w:rsidR="000F1CF7">
        <w:rPr>
          <w:rFonts w:asciiTheme="minorHAnsi" w:eastAsia="Times New Roman" w:hAnsiTheme="minorHAnsi" w:cs="Segoe UI"/>
          <w:color w:val="3F3F3F"/>
          <w:kern w:val="0"/>
          <w:szCs w:val="22"/>
          <w14:ligatures w14:val="none"/>
        </w:rPr>
        <w:t>(</w:t>
      </w:r>
      <w:r>
        <w:rPr>
          <w:rFonts w:asciiTheme="minorHAnsi" w:eastAsia="Times New Roman" w:hAnsiTheme="minorHAnsi" w:cs="Segoe UI"/>
          <w:color w:val="3F3F3F"/>
          <w:kern w:val="0"/>
          <w:szCs w:val="22"/>
          <w14:ligatures w14:val="none"/>
        </w:rPr>
        <w:t>with whom, through what channels, and in what voice</w:t>
      </w:r>
      <w:r w:rsidR="000F1CF7">
        <w:rPr>
          <w:rFonts w:asciiTheme="minorHAnsi" w:eastAsia="Times New Roman" w:hAnsiTheme="minorHAnsi" w:cs="Segoe UI"/>
          <w:color w:val="3F3F3F"/>
          <w:kern w:val="0"/>
          <w:szCs w:val="22"/>
          <w14:ligatures w14:val="none"/>
        </w:rPr>
        <w:t xml:space="preserve">) </w:t>
      </w:r>
      <w:r>
        <w:rPr>
          <w:rFonts w:asciiTheme="minorHAnsi" w:eastAsia="Times New Roman" w:hAnsiTheme="minorHAnsi" w:cs="Segoe UI"/>
          <w:color w:val="3F3F3F"/>
          <w:kern w:val="0"/>
          <w:szCs w:val="22"/>
          <w14:ligatures w14:val="none"/>
        </w:rPr>
        <w:t>directly shapes the programme’s credibility, its ability to attract and sustain investment, and its capacity to support Pacific ownership of hydrometeorological and early warning services.</w:t>
      </w:r>
    </w:p>
    <w:p w14:paraId="0010000E"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0F"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At its Third Steering Committee meeting in September 2025, the WRP SC received the programme’s first GEDSI Strategy and MERL Framework. The Communications and Engagement Strategy now joins these foundational programme documents, completing the suite of strategic frameworks that will guide WRP’s implementation through to 2033. Together, these three frameworks are mutually reinforcing: the MERL Framework generates the evidence; the Communications Strategy translates that evidence into trust, visibility, and sustained financing; and the GEDSI Strategy ensures that both processes are inclusive, equitable, and leave no one behind.</w:t>
      </w:r>
    </w:p>
    <w:p w14:paraId="00100010"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11" w14:textId="393BDC7A"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The Communications and Engagement Strategy was developed by the WRP Communications and Knowledge Management Officer (CKMO) in close consultation with the WRP Programme Manager and MERLA Officer, in alignment with SPREP’s Communications Division and drawing on the lessons of WRP’s first </w:t>
      </w:r>
      <w:r w:rsidR="00295FAE">
        <w:rPr>
          <w:rFonts w:asciiTheme="minorHAnsi" w:eastAsia="Times New Roman" w:hAnsiTheme="minorHAnsi" w:cs="Segoe UI"/>
          <w:color w:val="3F3F3F"/>
          <w:kern w:val="0"/>
          <w:szCs w:val="22"/>
          <w14:ligatures w14:val="none"/>
        </w:rPr>
        <w:t xml:space="preserve">two </w:t>
      </w:r>
      <w:r>
        <w:rPr>
          <w:rFonts w:asciiTheme="minorHAnsi" w:eastAsia="Times New Roman" w:hAnsiTheme="minorHAnsi" w:cs="Segoe UI"/>
          <w:color w:val="3F3F3F"/>
          <w:kern w:val="0"/>
          <w:szCs w:val="22"/>
          <w14:ligatures w14:val="none"/>
        </w:rPr>
        <w:t>year</w:t>
      </w:r>
      <w:r w:rsidR="00295FAE">
        <w:rPr>
          <w:rFonts w:asciiTheme="minorHAnsi" w:eastAsia="Times New Roman" w:hAnsiTheme="minorHAnsi" w:cs="Segoe UI"/>
          <w:color w:val="3F3F3F"/>
          <w:kern w:val="0"/>
          <w:szCs w:val="22"/>
          <w14:ligatures w14:val="none"/>
        </w:rPr>
        <w:t>s</w:t>
      </w:r>
      <w:r>
        <w:rPr>
          <w:rFonts w:asciiTheme="minorHAnsi" w:eastAsia="Times New Roman" w:hAnsiTheme="minorHAnsi" w:cs="Segoe UI"/>
          <w:color w:val="3F3F3F"/>
          <w:kern w:val="0"/>
          <w:szCs w:val="22"/>
          <w14:ligatures w14:val="none"/>
        </w:rPr>
        <w:t xml:space="preserve"> of implementation. </w:t>
      </w:r>
    </w:p>
    <w:p w14:paraId="00100012"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13"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The WRP Communications and Engagement Strategy 2026–2033</w:t>
      </w:r>
    </w:p>
    <w:p w14:paraId="00100014"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15" w14:textId="2111DE3F"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The Strategy sets out how WRP communicates with communities, partners, governments, and donors to support the sustainability of Pacific hydrometeorological and multi-hazard early warning systems (MHEWS) from 2026 to 2033. Its central premise is that communications under WRP is not a visibility add-on</w:t>
      </w:r>
      <w:r w:rsidR="000F1CF7">
        <w:rPr>
          <w:rFonts w:asciiTheme="minorHAnsi" w:eastAsia="Times New Roman" w:hAnsiTheme="minorHAnsi" w:cs="Segoe UI"/>
          <w:color w:val="3F3F3F"/>
          <w:kern w:val="0"/>
          <w:szCs w:val="22"/>
          <w14:ligatures w14:val="none"/>
        </w:rPr>
        <w:t xml:space="preserve">; </w:t>
      </w:r>
      <w:r>
        <w:rPr>
          <w:rFonts w:asciiTheme="minorHAnsi" w:eastAsia="Times New Roman" w:hAnsiTheme="minorHAnsi" w:cs="Segoe UI"/>
          <w:color w:val="3F3F3F"/>
          <w:kern w:val="0"/>
          <w:szCs w:val="22"/>
          <w14:ligatures w14:val="none"/>
        </w:rPr>
        <w:t xml:space="preserve">it is a </w:t>
      </w:r>
      <w:r>
        <w:rPr>
          <w:rFonts w:asciiTheme="minorHAnsi" w:eastAsia="Times New Roman" w:hAnsiTheme="minorHAnsi" w:cs="Segoe UI"/>
          <w:b/>
          <w:bCs/>
          <w:color w:val="1B1C1D"/>
          <w:kern w:val="0"/>
          <w:szCs w:val="22"/>
          <w14:ligatures w14:val="none"/>
        </w:rPr>
        <w:t>strategic enabler of trust, Pacific ownership, sustained financing, and community preparedness</w:t>
      </w:r>
      <w:r>
        <w:rPr>
          <w:rFonts w:asciiTheme="minorHAnsi" w:eastAsia="Times New Roman" w:hAnsiTheme="minorHAnsi" w:cs="Segoe UI"/>
          <w:color w:val="3F3F3F"/>
          <w:kern w:val="0"/>
          <w:szCs w:val="22"/>
          <w14:ligatures w14:val="none"/>
        </w:rPr>
        <w:t>.</w:t>
      </w:r>
    </w:p>
    <w:p w14:paraId="00100016"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17"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lastRenderedPageBreak/>
        <w:t>Strategic Outcome</w:t>
      </w:r>
    </w:p>
    <w:p w14:paraId="00100018"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tbl>
      <w:tblPr>
        <w:tblStyle w:val="TableGrid"/>
        <w:tblW w:w="9026" w:type="dxa"/>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115" w:type="dxa"/>
          <w:left w:w="115" w:type="dxa"/>
          <w:bottom w:w="115" w:type="dxa"/>
          <w:right w:w="115" w:type="dxa"/>
        </w:tblCellMar>
        <w:tblLook w:val="04A0" w:firstRow="1" w:lastRow="0" w:firstColumn="1" w:lastColumn="0" w:noHBand="0" w:noVBand="1"/>
      </w:tblPr>
      <w:tblGrid>
        <w:gridCol w:w="9026"/>
      </w:tblGrid>
      <w:tr w:rsidR="006A6382" w14:paraId="5D3D8303" w14:textId="77777777">
        <w:tc>
          <w:tcPr>
            <w:tcW w:w="9026" w:type="dxa"/>
            <w:shd w:val="clear" w:color="auto" w:fill="EBF5FB"/>
          </w:tcPr>
          <w:p w14:paraId="31B73A1F" w14:textId="77777777" w:rsidR="006A6382" w:rsidRDefault="00DE7681">
            <w:pPr>
              <w:spacing w:line="240" w:lineRule="auto"/>
              <w:jc w:val="both"/>
              <w:rPr>
                <w:rFonts w:asciiTheme="minorHAnsi" w:hAnsiTheme="minorHAnsi" w:cs="Segoe UI"/>
                <w:color w:val="1B1C1D"/>
                <w:kern w:val="0"/>
                <w:szCs w:val="22"/>
              </w:rPr>
            </w:pPr>
            <w:r>
              <w:rPr>
                <w:rFonts w:asciiTheme="minorHAnsi" w:hAnsiTheme="minorHAnsi" w:cs="Segoe UI"/>
                <w:color w:val="1B1C1D"/>
                <w:kern w:val="0"/>
                <w:szCs w:val="22"/>
              </w:rPr>
              <w:t>Pacific hydrometeorological and multi-hazard early warning services, through the Weather Ready Pacific Programme, are trusted, understood, accessible, and sustainably supported with strong two-way communication and stakeholder engagement.</w:t>
            </w:r>
          </w:p>
        </w:tc>
      </w:tr>
    </w:tbl>
    <w:p w14:paraId="00100019"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1A"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The Strategy is grounded in five Communications Objectives (COs):</w:t>
      </w:r>
    </w:p>
    <w:p w14:paraId="0010001B"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1C" w14:textId="77777777" w:rsidR="003A5514" w:rsidRDefault="003A5514" w:rsidP="003A5514">
      <w:pPr>
        <w:numPr>
          <w:ilvl w:val="0"/>
          <w:numId w:val="1"/>
        </w:num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 xml:space="preserve">CO1 – Increase Programme Visibility: </w:t>
      </w:r>
      <w:r>
        <w:rPr>
          <w:rFonts w:asciiTheme="minorHAnsi" w:eastAsia="Times New Roman" w:hAnsiTheme="minorHAnsi" w:cs="Segoe UI"/>
          <w:color w:val="3F3F3F"/>
          <w:kern w:val="0"/>
          <w:szCs w:val="22"/>
          <w14:ligatures w14:val="none"/>
        </w:rPr>
        <w:t>Position WRP as a flagship Pacific-led initiative. Demonstrate impact at national, regional, and international levels to build credibility and sustained investment.</w:t>
      </w:r>
    </w:p>
    <w:p w14:paraId="0010001D" w14:textId="77777777" w:rsidR="003A5514" w:rsidRDefault="003A5514" w:rsidP="003A5514">
      <w:pPr>
        <w:numPr>
          <w:ilvl w:val="0"/>
          <w:numId w:val="1"/>
        </w:num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 xml:space="preserve">CO2 – Strengthen Trust and Understanding: </w:t>
      </w:r>
      <w:r>
        <w:rPr>
          <w:rFonts w:asciiTheme="minorHAnsi" w:eastAsia="Times New Roman" w:hAnsiTheme="minorHAnsi" w:cs="Segoe UI"/>
          <w:color w:val="3F3F3F"/>
          <w:kern w:val="0"/>
          <w:szCs w:val="22"/>
          <w14:ligatures w14:val="none"/>
        </w:rPr>
        <w:t>Ensure NMHSs’ forecasts, warnings, and services are clear, accessible, culturally relevant, and actionable for all communities, including last-mile and vulnerable groups.</w:t>
      </w:r>
    </w:p>
    <w:p w14:paraId="0010001E" w14:textId="77777777" w:rsidR="003A5514" w:rsidRDefault="003A5514" w:rsidP="003A5514">
      <w:pPr>
        <w:numPr>
          <w:ilvl w:val="0"/>
          <w:numId w:val="1"/>
        </w:num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 xml:space="preserve">CO3 – Support Sustainability Benchmarks: </w:t>
      </w:r>
      <w:r>
        <w:rPr>
          <w:rFonts w:asciiTheme="minorHAnsi" w:eastAsia="Times New Roman" w:hAnsiTheme="minorHAnsi" w:cs="Segoe UI"/>
          <w:color w:val="3F3F3F"/>
          <w:kern w:val="0"/>
          <w:szCs w:val="22"/>
          <w14:ligatures w14:val="none"/>
        </w:rPr>
        <w:t>Through targeted messaging to donors and decision-makers, reinforce the case for predictable financing, asset management, Pacific capability, and institutional ownership.</w:t>
      </w:r>
    </w:p>
    <w:p w14:paraId="0010001F" w14:textId="77777777" w:rsidR="003A5514" w:rsidRDefault="003A5514" w:rsidP="003A5514">
      <w:pPr>
        <w:numPr>
          <w:ilvl w:val="0"/>
          <w:numId w:val="1"/>
        </w:num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 xml:space="preserve">CO4 – Embed Two-Way Communication: </w:t>
      </w:r>
      <w:r>
        <w:rPr>
          <w:rFonts w:asciiTheme="minorHAnsi" w:eastAsia="Times New Roman" w:hAnsiTheme="minorHAnsi" w:cs="Segoe UI"/>
          <w:color w:val="3F3F3F"/>
          <w:kern w:val="0"/>
          <w:szCs w:val="22"/>
          <w14:ligatures w14:val="none"/>
        </w:rPr>
        <w:t>Move from information ‘push’ to active listening, adaptation, and stakeholder feedback integration. Prioritise community voice in service design and feedback loops.</w:t>
      </w:r>
    </w:p>
    <w:p w14:paraId="00100020" w14:textId="77777777" w:rsidR="003A5514" w:rsidRDefault="003A5514" w:rsidP="003A5514">
      <w:pPr>
        <w:numPr>
          <w:ilvl w:val="0"/>
          <w:numId w:val="1"/>
        </w:num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 xml:space="preserve">CO5 – Strengthen Internal Alignment: </w:t>
      </w:r>
      <w:r>
        <w:rPr>
          <w:rFonts w:asciiTheme="minorHAnsi" w:eastAsia="Times New Roman" w:hAnsiTheme="minorHAnsi" w:cs="Segoe UI"/>
          <w:color w:val="3F3F3F"/>
          <w:kern w:val="0"/>
          <w:szCs w:val="22"/>
          <w14:ligatures w14:val="none"/>
        </w:rPr>
        <w:t>Improve coordination and consistent messaging between NMHSs, regional partners, donors, and implementing agencies.</w:t>
      </w:r>
    </w:p>
    <w:p w14:paraId="00100021"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22"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Core Narrative and Key Messages</w:t>
      </w:r>
    </w:p>
    <w:p w14:paraId="00100023"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24" w14:textId="6B035B0C"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All WRP communications are anchored in a single core message: </w:t>
      </w:r>
      <w:r>
        <w:rPr>
          <w:rFonts w:asciiTheme="minorHAnsi" w:eastAsia="Times New Roman" w:hAnsiTheme="minorHAnsi" w:cs="Segoe UI"/>
          <w:i/>
          <w:iCs/>
          <w:color w:val="1B1C1D"/>
          <w:kern w:val="0"/>
          <w:szCs w:val="22"/>
          <w14:ligatures w14:val="none"/>
        </w:rPr>
        <w:t>Weather Ready Pacific is a Pacific-led regional security and resilience initiative that strengthens early warning systems, safeguards economies, and protects lives across the Blue Pacific.</w:t>
      </w:r>
      <w:r>
        <w:rPr>
          <w:rFonts w:asciiTheme="minorHAnsi" w:eastAsia="Times New Roman" w:hAnsiTheme="minorHAnsi" w:cs="Segoe UI"/>
          <w:color w:val="3F3F3F"/>
          <w:kern w:val="0"/>
          <w:szCs w:val="22"/>
          <w14:ligatures w14:val="none"/>
        </w:rPr>
        <w:t xml:space="preserve"> This is supported by a programme tagline</w:t>
      </w:r>
      <w:r w:rsidR="00E772B6">
        <w:rPr>
          <w:rFonts w:asciiTheme="minorHAnsi" w:eastAsia="Times New Roman" w:hAnsiTheme="minorHAnsi" w:cs="Segoe UI"/>
          <w:color w:val="3F3F3F"/>
          <w:kern w:val="0"/>
          <w:szCs w:val="22"/>
          <w14:ligatures w14:val="none"/>
        </w:rPr>
        <w:t>:</w:t>
      </w:r>
      <w:r>
        <w:rPr>
          <w:rFonts w:asciiTheme="minorHAnsi" w:eastAsia="Times New Roman" w:hAnsiTheme="minorHAnsi" w:cs="Segoe UI"/>
          <w:color w:val="3F3F3F"/>
          <w:kern w:val="0"/>
          <w:szCs w:val="22"/>
          <w14:ligatures w14:val="none"/>
        </w:rPr>
        <w:t xml:space="preserve"> </w:t>
      </w:r>
      <w:r w:rsidRPr="0055770D">
        <w:rPr>
          <w:rFonts w:asciiTheme="minorHAnsi" w:eastAsia="Times New Roman" w:hAnsiTheme="minorHAnsi" w:cs="Segoe UI"/>
          <w:b/>
          <w:bCs/>
          <w:i/>
          <w:iCs/>
          <w:color w:val="1B1C1D"/>
          <w:kern w:val="0"/>
          <w:szCs w:val="22"/>
          <w14:ligatures w14:val="none"/>
        </w:rPr>
        <w:t>“</w:t>
      </w:r>
      <w:r w:rsidR="00391FAE">
        <w:rPr>
          <w:rFonts w:asciiTheme="minorHAnsi" w:eastAsia="Times New Roman" w:hAnsiTheme="minorHAnsi" w:cs="Segoe UI"/>
          <w:b/>
          <w:bCs/>
          <w:i/>
          <w:iCs/>
          <w:color w:val="1B1C1D"/>
          <w:kern w:val="0"/>
          <w:szCs w:val="22"/>
          <w14:ligatures w14:val="none"/>
        </w:rPr>
        <w:t xml:space="preserve">Connect | </w:t>
      </w:r>
      <w:r w:rsidR="00DA2380">
        <w:rPr>
          <w:rFonts w:asciiTheme="minorHAnsi" w:eastAsia="Times New Roman" w:hAnsiTheme="minorHAnsi" w:cs="Segoe UI"/>
          <w:b/>
          <w:bCs/>
          <w:i/>
          <w:iCs/>
          <w:color w:val="1B1C1D"/>
          <w:kern w:val="0"/>
          <w:szCs w:val="22"/>
          <w14:ligatures w14:val="none"/>
        </w:rPr>
        <w:t xml:space="preserve">Pacific-led | Transform | Sustain”. </w:t>
      </w:r>
      <w:r w:rsidR="00E772B6">
        <w:rPr>
          <w:rFonts w:asciiTheme="minorHAnsi" w:eastAsia="Times New Roman" w:hAnsiTheme="minorHAnsi" w:cs="Segoe UI"/>
          <w:color w:val="3F3F3F"/>
          <w:kern w:val="0"/>
          <w:szCs w:val="22"/>
          <w14:ligatures w14:val="none"/>
        </w:rPr>
        <w:t>W</w:t>
      </w:r>
      <w:r>
        <w:rPr>
          <w:rFonts w:asciiTheme="minorHAnsi" w:eastAsia="Times New Roman" w:hAnsiTheme="minorHAnsi" w:cs="Segoe UI"/>
          <w:color w:val="3F3F3F"/>
          <w:kern w:val="0"/>
          <w:szCs w:val="22"/>
          <w14:ligatures w14:val="none"/>
        </w:rPr>
        <w:t>hich is to be used consistently across all WRP platforms and materials.</w:t>
      </w:r>
    </w:p>
    <w:p w14:paraId="00100025"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26" w14:textId="328750D6"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Audience-specific messages have been developed for Pacific communities, NMHSs, Pacific governments and ministers, donors, regional and international partners, and media. All WRP communications content should be accessible, credible, actionable, timely, inclusive, and Pacific-owned</w:t>
      </w:r>
      <w:r w:rsidR="000F1CF7">
        <w:rPr>
          <w:rFonts w:asciiTheme="minorHAnsi" w:eastAsia="Times New Roman" w:hAnsiTheme="minorHAnsi" w:cs="Segoe UI"/>
          <w:color w:val="3F3F3F"/>
          <w:kern w:val="0"/>
          <w:szCs w:val="22"/>
          <w14:ligatures w14:val="none"/>
        </w:rPr>
        <w:t xml:space="preserve">: </w:t>
      </w:r>
      <w:r>
        <w:rPr>
          <w:rFonts w:asciiTheme="minorHAnsi" w:eastAsia="Times New Roman" w:hAnsiTheme="minorHAnsi" w:cs="Segoe UI"/>
          <w:color w:val="3F3F3F"/>
          <w:kern w:val="0"/>
          <w:szCs w:val="22"/>
          <w14:ligatures w14:val="none"/>
        </w:rPr>
        <w:t>six content qualities that align directly with the definitions used in the WRP MERL Tables.</w:t>
      </w:r>
    </w:p>
    <w:p w14:paraId="00100027"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28"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WRP Results Framework Alignment</w:t>
      </w:r>
    </w:p>
    <w:p w14:paraId="00100029"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2A" w14:textId="1472FF28"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The Communications Strategy is explicitly grounded in the WRP Programme’s six Key Result Areas (KRAs). Each KRA either generates content that needs to be </w:t>
      </w:r>
      <w:proofErr w:type="gramStart"/>
      <w:r>
        <w:rPr>
          <w:rFonts w:asciiTheme="minorHAnsi" w:eastAsia="Times New Roman" w:hAnsiTheme="minorHAnsi" w:cs="Segoe UI"/>
          <w:color w:val="3F3F3F"/>
          <w:kern w:val="0"/>
          <w:szCs w:val="22"/>
          <w14:ligatures w14:val="none"/>
        </w:rPr>
        <w:t>communicated, or</w:t>
      </w:r>
      <w:proofErr w:type="gramEnd"/>
      <w:r>
        <w:rPr>
          <w:rFonts w:asciiTheme="minorHAnsi" w:eastAsia="Times New Roman" w:hAnsiTheme="minorHAnsi" w:cs="Segoe UI"/>
          <w:color w:val="3F3F3F"/>
          <w:kern w:val="0"/>
          <w:szCs w:val="22"/>
          <w14:ligatures w14:val="none"/>
        </w:rPr>
        <w:t xml:space="preserve"> represents communications work in its own right. KRAs 5 and 6</w:t>
      </w:r>
      <w:r w:rsidR="000F1CF7">
        <w:rPr>
          <w:rFonts w:asciiTheme="minorHAnsi" w:eastAsia="Times New Roman" w:hAnsiTheme="minorHAnsi" w:cs="Segoe UI"/>
          <w:color w:val="3F3F3F"/>
          <w:kern w:val="0"/>
          <w:szCs w:val="22"/>
          <w14:ligatures w14:val="none"/>
        </w:rPr>
        <w:t xml:space="preserve">, </w:t>
      </w:r>
      <w:r>
        <w:rPr>
          <w:rFonts w:asciiTheme="minorHAnsi" w:eastAsia="Times New Roman" w:hAnsiTheme="minorHAnsi" w:cs="Segoe UI"/>
          <w:color w:val="3F3F3F"/>
          <w:kern w:val="0"/>
          <w:szCs w:val="22"/>
          <w14:ligatures w14:val="none"/>
        </w:rPr>
        <w:t>on the communication and delivery of forecasts and warnings, and on hazard risk information and preparedness</w:t>
      </w:r>
      <w:r w:rsidR="000F1CF7">
        <w:rPr>
          <w:rFonts w:asciiTheme="minorHAnsi" w:eastAsia="Times New Roman" w:hAnsiTheme="minorHAnsi" w:cs="Segoe UI"/>
          <w:color w:val="3F3F3F"/>
          <w:kern w:val="0"/>
          <w:szCs w:val="22"/>
          <w14:ligatures w14:val="none"/>
        </w:rPr>
        <w:t>,</w:t>
      </w:r>
      <w:r>
        <w:rPr>
          <w:rFonts w:asciiTheme="minorHAnsi" w:eastAsia="Times New Roman" w:hAnsiTheme="minorHAnsi" w:cs="Segoe UI"/>
          <w:color w:val="3F3F3F"/>
          <w:kern w:val="0"/>
          <w:szCs w:val="22"/>
          <w14:ligatures w14:val="none"/>
        </w:rPr>
        <w:t xml:space="preserve"> are not merely inputs into the Strategy: they </w:t>
      </w:r>
      <w:r>
        <w:rPr>
          <w:rFonts w:asciiTheme="minorHAnsi" w:eastAsia="Times New Roman" w:hAnsiTheme="minorHAnsi" w:cs="Segoe UI"/>
          <w:i/>
          <w:iCs/>
          <w:color w:val="1B1C1D"/>
          <w:kern w:val="0"/>
          <w:szCs w:val="22"/>
          <w14:ligatures w14:val="none"/>
        </w:rPr>
        <w:t>are</w:t>
      </w:r>
      <w:r>
        <w:rPr>
          <w:rFonts w:asciiTheme="minorHAnsi" w:eastAsia="Times New Roman" w:hAnsiTheme="minorHAnsi" w:cs="Segoe UI"/>
          <w:color w:val="3F3F3F"/>
          <w:kern w:val="0"/>
          <w:szCs w:val="22"/>
          <w14:ligatures w14:val="none"/>
        </w:rPr>
        <w:t xml:space="preserve"> communications work. The CKMO will maintain active coordination </w:t>
      </w:r>
      <w:r>
        <w:rPr>
          <w:rFonts w:asciiTheme="minorHAnsi" w:eastAsia="Times New Roman" w:hAnsiTheme="minorHAnsi" w:cs="Segoe UI"/>
          <w:color w:val="3F3F3F"/>
          <w:kern w:val="0"/>
          <w:szCs w:val="22"/>
          <w14:ligatures w14:val="none"/>
        </w:rPr>
        <w:lastRenderedPageBreak/>
        <w:t>with KRA leads across all six areas to ensure communications planning is integrated from the outset of each workstream, not applied retrospectively.</w:t>
      </w:r>
    </w:p>
    <w:p w14:paraId="0010002B"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2C"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Sustainability Communications: Track 1 and Track 2</w:t>
      </w:r>
    </w:p>
    <w:p w14:paraId="0010002D"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2E" w14:textId="5B304F84"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The Strategy includes a dedicated section on Sustainability Communications, recognising that WRP’s sustainability work operates across two tracks. </w:t>
      </w:r>
      <w:r>
        <w:rPr>
          <w:rFonts w:asciiTheme="minorHAnsi" w:eastAsia="Times New Roman" w:hAnsiTheme="minorHAnsi" w:cs="Segoe UI"/>
          <w:b/>
          <w:bCs/>
          <w:color w:val="1B1C1D"/>
          <w:kern w:val="0"/>
          <w:szCs w:val="22"/>
          <w14:ligatures w14:val="none"/>
        </w:rPr>
        <w:t>Track 1</w:t>
      </w:r>
      <w:r>
        <w:rPr>
          <w:rFonts w:asciiTheme="minorHAnsi" w:eastAsia="Times New Roman" w:hAnsiTheme="minorHAnsi" w:cs="Segoe UI"/>
          <w:color w:val="3F3F3F"/>
          <w:kern w:val="0"/>
          <w:szCs w:val="22"/>
          <w14:ligatures w14:val="none"/>
        </w:rPr>
        <w:t xml:space="preserve"> focuses on structural foundations</w:t>
      </w:r>
      <w:r w:rsidR="000F1CF7">
        <w:rPr>
          <w:rFonts w:asciiTheme="minorHAnsi" w:eastAsia="Times New Roman" w:hAnsiTheme="minorHAnsi" w:cs="Segoe UI"/>
          <w:color w:val="3F3F3F"/>
          <w:kern w:val="0"/>
          <w:szCs w:val="22"/>
          <w14:ligatures w14:val="none"/>
        </w:rPr>
        <w:t xml:space="preserve">: </w:t>
      </w:r>
      <w:r>
        <w:rPr>
          <w:rFonts w:asciiTheme="minorHAnsi" w:eastAsia="Times New Roman" w:hAnsiTheme="minorHAnsi" w:cs="Segoe UI"/>
          <w:color w:val="3F3F3F"/>
          <w:kern w:val="0"/>
          <w:szCs w:val="22"/>
          <w14:ligatures w14:val="none"/>
        </w:rPr>
        <w:t xml:space="preserve">securing formal government ownership of weather infrastructure and establishing long-term, predictable financing through the Asset Management Roadmap (current priority) and the Sustainable Financing Roadmap (forward planning from approximately 2028). </w:t>
      </w:r>
      <w:r>
        <w:rPr>
          <w:rFonts w:asciiTheme="minorHAnsi" w:eastAsia="Times New Roman" w:hAnsiTheme="minorHAnsi" w:cs="Segoe UI"/>
          <w:b/>
          <w:bCs/>
          <w:color w:val="1B1C1D"/>
          <w:kern w:val="0"/>
          <w:szCs w:val="22"/>
          <w14:ligatures w14:val="none"/>
        </w:rPr>
        <w:t>Track 2</w:t>
      </w:r>
      <w:r>
        <w:rPr>
          <w:rFonts w:asciiTheme="minorHAnsi" w:eastAsia="Times New Roman" w:hAnsiTheme="minorHAnsi" w:cs="Segoe UI"/>
          <w:color w:val="3F3F3F"/>
          <w:kern w:val="0"/>
          <w:szCs w:val="22"/>
          <w14:ligatures w14:val="none"/>
        </w:rPr>
        <w:t xml:space="preserve"> focuses on mainstreaming</w:t>
      </w:r>
      <w:r w:rsidR="000F1CF7">
        <w:rPr>
          <w:rFonts w:asciiTheme="minorHAnsi" w:eastAsia="Times New Roman" w:hAnsiTheme="minorHAnsi" w:cs="Segoe UI"/>
          <w:color w:val="3F3F3F"/>
          <w:kern w:val="0"/>
          <w:szCs w:val="22"/>
          <w14:ligatures w14:val="none"/>
        </w:rPr>
        <w:t xml:space="preserve">: </w:t>
      </w:r>
      <w:r>
        <w:rPr>
          <w:rFonts w:asciiTheme="minorHAnsi" w:eastAsia="Times New Roman" w:hAnsiTheme="minorHAnsi" w:cs="Segoe UI"/>
          <w:color w:val="3F3F3F"/>
          <w:kern w:val="0"/>
          <w:szCs w:val="22"/>
          <w14:ligatures w14:val="none"/>
        </w:rPr>
        <w:t>embedding weather and early warning services into national budgets, legislation, disaster risk frameworks, and land use planning. Communications play a distinct and politically sensitive role in both tracks, and the Strategy provides guidance on how the CKMO will support each.</w:t>
      </w:r>
    </w:p>
    <w:p w14:paraId="0010002F"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30"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GEDSI in Communications</w:t>
      </w:r>
    </w:p>
    <w:p w14:paraId="00100031"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32" w14:textId="0349549E"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The Strategy affirms that GEDSI is not a checklist</w:t>
      </w:r>
      <w:r w:rsidR="000F1CF7">
        <w:rPr>
          <w:rFonts w:asciiTheme="minorHAnsi" w:eastAsia="Times New Roman" w:hAnsiTheme="minorHAnsi" w:cs="Segoe UI"/>
          <w:color w:val="3F3F3F"/>
          <w:kern w:val="0"/>
          <w:szCs w:val="22"/>
          <w14:ligatures w14:val="none"/>
        </w:rPr>
        <w:t xml:space="preserve">; </w:t>
      </w:r>
      <w:r>
        <w:rPr>
          <w:rFonts w:asciiTheme="minorHAnsi" w:eastAsia="Times New Roman" w:hAnsiTheme="minorHAnsi" w:cs="Segoe UI"/>
          <w:color w:val="3F3F3F"/>
          <w:kern w:val="0"/>
          <w:szCs w:val="22"/>
          <w14:ligatures w14:val="none"/>
        </w:rPr>
        <w:t>it shapes how WRP communicates at every level. All WRP content must use plain language and visual formats for low-literacy audiences; reflect diversity in imagery; include subtitles and alt text in digital content; pre-test messages with marginalised communities before wide dissemination; avoid sensationalised disaster imagery or deficit framing of Pacific communities; and ensure women, organisations of persons with disabilities (OPDs), and community representatives are quoted and credited. Quarterly audits will be conducted against the WRP GEDSI Checklist, in line with MERL indicators, and in alignment with the WRP ESS Framework.</w:t>
      </w:r>
    </w:p>
    <w:p w14:paraId="00100033"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34"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Governance and Approval</w:t>
      </w:r>
    </w:p>
    <w:p w14:paraId="00100035"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36"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Communications are coordinated by the CKMO, working in close partnership with the MERLA Officer as joint leads on knowledge management and learning communications. All major publications, media releases, and donor-facing content require Programme Manager review, SPREP Communications clearance, and Climate Science and Information Programme Director approval. The Strategy includes a detailed branding and visual identity annex (Annex 1), and a suite of operational templates (Annexes 2–4) covering the Annual Communications Plan, the Content Approval Register, and the Stakeholder Engagement Plan for Track 1 sustainability.</w:t>
      </w:r>
    </w:p>
    <w:p w14:paraId="00100037"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38"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Monitoring and Evaluation</w:t>
      </w:r>
    </w:p>
    <w:p w14:paraId="00100039"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3A" w14:textId="1CA8D4B2"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The Strategy includes a monitoring and evaluation framework covering visibility, trust, sustainability, behavioural change, and inclusivity metrics. These visibility metrics are internal operational measures, distinct from programme-level MERL indicators, though several contribute to specific MERL outcomes. Where MERL indicators remain at Category C </w:t>
      </w:r>
      <w:r w:rsidR="000F1CF7">
        <w:rPr>
          <w:rFonts w:asciiTheme="minorHAnsi" w:eastAsia="Times New Roman" w:hAnsiTheme="minorHAnsi" w:cs="Segoe UI"/>
          <w:color w:val="3F3F3F"/>
          <w:kern w:val="0"/>
          <w:szCs w:val="22"/>
          <w14:ligatures w14:val="none"/>
        </w:rPr>
        <w:t>(</w:t>
      </w:r>
      <w:r>
        <w:rPr>
          <w:rFonts w:asciiTheme="minorHAnsi" w:eastAsia="Times New Roman" w:hAnsiTheme="minorHAnsi" w:cs="Segoe UI"/>
          <w:color w:val="3F3F3F"/>
          <w:kern w:val="0"/>
          <w:szCs w:val="22"/>
          <w14:ligatures w14:val="none"/>
        </w:rPr>
        <w:t>meaning data collection tools do not yet exist</w:t>
      </w:r>
      <w:r w:rsidR="000F1CF7">
        <w:rPr>
          <w:rFonts w:asciiTheme="minorHAnsi" w:eastAsia="Times New Roman" w:hAnsiTheme="minorHAnsi" w:cs="Segoe UI"/>
          <w:color w:val="3F3F3F"/>
          <w:kern w:val="0"/>
          <w:szCs w:val="22"/>
          <w14:ligatures w14:val="none"/>
        </w:rPr>
        <w:t>)</w:t>
      </w:r>
      <w:r>
        <w:rPr>
          <w:rFonts w:asciiTheme="minorHAnsi" w:eastAsia="Times New Roman" w:hAnsiTheme="minorHAnsi" w:cs="Segoe UI"/>
          <w:color w:val="3F3F3F"/>
          <w:kern w:val="0"/>
          <w:szCs w:val="22"/>
          <w14:ligatures w14:val="none"/>
        </w:rPr>
        <w:t xml:space="preserve"> the Strategy flags this and notes how interim proxy measures will be applied. Comms metrics will be reported in a dedicated Communications and Visibility section of the Annual WRP Impact and Sustainability Report.</w:t>
      </w:r>
    </w:p>
    <w:p w14:paraId="0010003B"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48" w14:textId="27E6ED9C"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p>
    <w:p w14:paraId="00100049"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Development and Consultation</w:t>
      </w:r>
    </w:p>
    <w:p w14:paraId="0010004A"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4B"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The Communications and Engagement Strategy was developed by the CKMO in the first half of 2026, drawing on WRP’s experience from its first year of implementation, SPREP’s institutional communications frameworks, and the WRP GEDSI Strategy and MERL Framework endorsed by SC3. The Strategy was reviewed internally by the WRP Programme Manager and </w:t>
      </w:r>
      <w:proofErr w:type="gramStart"/>
      <w:r>
        <w:rPr>
          <w:rFonts w:asciiTheme="minorHAnsi" w:eastAsia="Times New Roman" w:hAnsiTheme="minorHAnsi" w:cs="Segoe UI"/>
          <w:color w:val="3F3F3F"/>
          <w:kern w:val="0"/>
          <w:szCs w:val="22"/>
          <w14:ligatures w14:val="none"/>
        </w:rPr>
        <w:t>MERLA Officer, and</w:t>
      </w:r>
      <w:proofErr w:type="gramEnd"/>
      <w:r>
        <w:rPr>
          <w:rFonts w:asciiTheme="minorHAnsi" w:eastAsia="Times New Roman" w:hAnsiTheme="minorHAnsi" w:cs="Segoe UI"/>
          <w:color w:val="3F3F3F"/>
          <w:kern w:val="0"/>
          <w:szCs w:val="22"/>
          <w14:ligatures w14:val="none"/>
        </w:rPr>
        <w:t xml:space="preserve"> aligns with SPREP Communications Division requirements.</w:t>
      </w:r>
    </w:p>
    <w:p w14:paraId="0010004C"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4D" w14:textId="385849E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The Strategy was shared with the WRP Technical Committee prior to SC4 and circulated to Steering Committee members as part of the pre-meeting paper package. </w:t>
      </w:r>
      <w:r w:rsidR="0047209C">
        <w:rPr>
          <w:rFonts w:asciiTheme="minorHAnsi" w:eastAsia="Times New Roman" w:hAnsiTheme="minorHAnsi" w:cs="Segoe UI"/>
          <w:color w:val="3F3F3F"/>
          <w:kern w:val="0"/>
          <w:szCs w:val="22"/>
          <w14:ligatures w14:val="none"/>
        </w:rPr>
        <w:t>Additionally, the</w:t>
      </w:r>
      <w:r>
        <w:rPr>
          <w:rFonts w:asciiTheme="minorHAnsi" w:eastAsia="Times New Roman" w:hAnsiTheme="minorHAnsi" w:cs="Segoe UI"/>
          <w:color w:val="3F3F3F"/>
          <w:kern w:val="0"/>
          <w:szCs w:val="22"/>
          <w14:ligatures w14:val="none"/>
        </w:rPr>
        <w:t xml:space="preserve"> 2026 Communications Action Plan was prepared concurrently and reflects programme priorities as confirmed by the WRP Programme Manager. </w:t>
      </w:r>
      <w:r w:rsidR="0047209C">
        <w:rPr>
          <w:rFonts w:asciiTheme="minorHAnsi" w:eastAsia="Times New Roman" w:hAnsiTheme="minorHAnsi" w:cs="Segoe UI"/>
          <w:color w:val="3F3F3F"/>
          <w:kern w:val="0"/>
          <w:szCs w:val="22"/>
          <w14:ligatures w14:val="none"/>
        </w:rPr>
        <w:t>The Strategy will be made publicly available on</w:t>
      </w:r>
      <w:r>
        <w:rPr>
          <w:rFonts w:asciiTheme="minorHAnsi" w:eastAsia="Times New Roman" w:hAnsiTheme="minorHAnsi" w:cs="Segoe UI"/>
          <w:color w:val="3F3F3F"/>
          <w:kern w:val="0"/>
          <w:szCs w:val="22"/>
          <w14:ligatures w14:val="none"/>
        </w:rPr>
        <w:t xml:space="preserve"> the SPREP website and WRP programme page following SC4 endorsement.</w:t>
      </w:r>
    </w:p>
    <w:p w14:paraId="0010004E"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4F"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Key Features of the Strategy</w:t>
      </w:r>
    </w:p>
    <w:p w14:paraId="00100050"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51"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The SC4 is invited to note the following features of the Strategy:</w:t>
      </w:r>
    </w:p>
    <w:p w14:paraId="00100052"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53" w14:textId="20637C2E" w:rsidR="003A5514" w:rsidRDefault="003A5514" w:rsidP="003A5514">
      <w:pPr>
        <w:numPr>
          <w:ilvl w:val="0"/>
          <w:numId w:val="1"/>
        </w:num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 xml:space="preserve">Communications as a sustainability instrument. </w:t>
      </w:r>
      <w:r>
        <w:rPr>
          <w:rFonts w:asciiTheme="minorHAnsi" w:eastAsia="Times New Roman" w:hAnsiTheme="minorHAnsi" w:cs="Segoe UI"/>
          <w:color w:val="3F3F3F"/>
          <w:kern w:val="0"/>
          <w:szCs w:val="22"/>
          <w14:ligatures w14:val="none"/>
        </w:rPr>
        <w:t>The Strategy positions communications as a core programme function</w:t>
      </w:r>
      <w:r w:rsidR="000F1CF7">
        <w:rPr>
          <w:rFonts w:asciiTheme="minorHAnsi" w:eastAsia="Times New Roman" w:hAnsiTheme="minorHAnsi" w:cs="Segoe UI"/>
          <w:color w:val="3F3F3F"/>
          <w:kern w:val="0"/>
          <w:szCs w:val="22"/>
          <w14:ligatures w14:val="none"/>
        </w:rPr>
        <w:t xml:space="preserve">; </w:t>
      </w:r>
      <w:r>
        <w:rPr>
          <w:rFonts w:asciiTheme="minorHAnsi" w:eastAsia="Times New Roman" w:hAnsiTheme="minorHAnsi" w:cs="Segoe UI"/>
          <w:color w:val="3F3F3F"/>
          <w:kern w:val="0"/>
          <w:szCs w:val="22"/>
          <w14:ligatures w14:val="none"/>
        </w:rPr>
        <w:t>not a visibility add-on. Its strategic outcome is explicitly linked to the sustainability of Pacific hydrometeorological services and the long-term financing needed to sustain them.</w:t>
      </w:r>
    </w:p>
    <w:p w14:paraId="00100054" w14:textId="407E5F2F" w:rsidR="003A5514" w:rsidRDefault="003A5514" w:rsidP="003A5514">
      <w:pPr>
        <w:numPr>
          <w:ilvl w:val="0"/>
          <w:numId w:val="1"/>
        </w:num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 xml:space="preserve">Pacific-led narrative. </w:t>
      </w:r>
      <w:r>
        <w:rPr>
          <w:rFonts w:asciiTheme="minorHAnsi" w:eastAsia="Times New Roman" w:hAnsiTheme="minorHAnsi" w:cs="Segoe UI"/>
          <w:color w:val="3F3F3F"/>
          <w:kern w:val="0"/>
          <w:szCs w:val="22"/>
          <w14:ligatures w14:val="none"/>
        </w:rPr>
        <w:t xml:space="preserve">The Strategy’s core narrative and tone of voice guidelines emphasise Pacific leadership, Pacific ownership, and the avoidance of deficit framing or donor-centric messaging. All communications should reflect Pacific peoples as empowered </w:t>
      </w:r>
      <w:proofErr w:type="gramStart"/>
      <w:r>
        <w:rPr>
          <w:rFonts w:asciiTheme="minorHAnsi" w:eastAsia="Times New Roman" w:hAnsiTheme="minorHAnsi" w:cs="Segoe UI"/>
          <w:color w:val="3F3F3F"/>
          <w:kern w:val="0"/>
          <w:szCs w:val="22"/>
          <w14:ligatures w14:val="none"/>
        </w:rPr>
        <w:t>actors</w:t>
      </w:r>
      <w:r w:rsidR="000F1CF7">
        <w:rPr>
          <w:rFonts w:asciiTheme="minorHAnsi" w:eastAsia="Times New Roman" w:hAnsiTheme="minorHAnsi" w:cs="Segoe UI"/>
          <w:color w:val="3F3F3F"/>
          <w:kern w:val="0"/>
          <w:szCs w:val="22"/>
          <w14:ligatures w14:val="none"/>
        </w:rPr>
        <w:t>;</w:t>
      </w:r>
      <w:proofErr w:type="gramEnd"/>
      <w:r w:rsidR="000F1CF7">
        <w:rPr>
          <w:rFonts w:asciiTheme="minorHAnsi" w:eastAsia="Times New Roman" w:hAnsiTheme="minorHAnsi" w:cs="Segoe UI"/>
          <w:color w:val="3F3F3F"/>
          <w:kern w:val="0"/>
          <w:szCs w:val="22"/>
          <w14:ligatures w14:val="none"/>
        </w:rPr>
        <w:t xml:space="preserve"> </w:t>
      </w:r>
      <w:r>
        <w:rPr>
          <w:rFonts w:asciiTheme="minorHAnsi" w:eastAsia="Times New Roman" w:hAnsiTheme="minorHAnsi" w:cs="Segoe UI"/>
          <w:color w:val="3F3F3F"/>
          <w:kern w:val="0"/>
          <w:szCs w:val="22"/>
          <w14:ligatures w14:val="none"/>
        </w:rPr>
        <w:t>not passive recipients of aid.</w:t>
      </w:r>
    </w:p>
    <w:p w14:paraId="00100055" w14:textId="77777777" w:rsidR="003A5514" w:rsidRDefault="003A5514" w:rsidP="003A5514">
      <w:pPr>
        <w:numPr>
          <w:ilvl w:val="0"/>
          <w:numId w:val="1"/>
        </w:num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 xml:space="preserve">Two-way communication. </w:t>
      </w:r>
      <w:r>
        <w:rPr>
          <w:rFonts w:asciiTheme="minorHAnsi" w:eastAsia="Times New Roman" w:hAnsiTheme="minorHAnsi" w:cs="Segoe UI"/>
          <w:color w:val="3F3F3F"/>
          <w:kern w:val="0"/>
          <w:szCs w:val="22"/>
          <w14:ligatures w14:val="none"/>
        </w:rPr>
        <w:t>The Strategy introduces a five-step engagement cycle (Plan, Communicate, Listen, Adapt, Partner) that moves WRP from information ‘push’ toward active listening and feedback integration. Community feedback loops are built into the Strategy and linked to WRP MERL processes.</w:t>
      </w:r>
    </w:p>
    <w:p w14:paraId="00100056" w14:textId="77777777" w:rsidR="003A5514" w:rsidRDefault="003A5514" w:rsidP="003A5514">
      <w:pPr>
        <w:numPr>
          <w:ilvl w:val="0"/>
          <w:numId w:val="1"/>
        </w:num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 xml:space="preserve">NMHS-centred storytelling. </w:t>
      </w:r>
      <w:r>
        <w:rPr>
          <w:rFonts w:asciiTheme="minorHAnsi" w:eastAsia="Times New Roman" w:hAnsiTheme="minorHAnsi" w:cs="Segoe UI"/>
          <w:color w:val="3F3F3F"/>
          <w:kern w:val="0"/>
          <w:szCs w:val="22"/>
          <w14:ligatures w14:val="none"/>
        </w:rPr>
        <w:t xml:space="preserve">NMHSs are positioned at the heart of WRP’s communications identity. The Strategy includes specific audience-tailored messages for NMHS audiences and outlines how the CKMO will work with NMHS communications officers and the </w:t>
      </w:r>
      <w:proofErr w:type="spellStart"/>
      <w:r>
        <w:rPr>
          <w:rFonts w:asciiTheme="minorHAnsi" w:eastAsia="Times New Roman" w:hAnsiTheme="minorHAnsi" w:cs="Segoe UI"/>
          <w:color w:val="3F3F3F"/>
          <w:kern w:val="0"/>
          <w:szCs w:val="22"/>
          <w14:ligatures w14:val="none"/>
        </w:rPr>
        <w:t>COSPPac</w:t>
      </w:r>
      <w:proofErr w:type="spellEnd"/>
      <w:r>
        <w:rPr>
          <w:rFonts w:asciiTheme="minorHAnsi" w:eastAsia="Times New Roman" w:hAnsiTheme="minorHAnsi" w:cs="Segoe UI"/>
          <w:color w:val="3F3F3F"/>
          <w:kern w:val="0"/>
          <w:szCs w:val="22"/>
          <w14:ligatures w14:val="none"/>
        </w:rPr>
        <w:t xml:space="preserve"> Communications, Data, and Technical Assistance (CDTA) team to build national-level communications capacity.</w:t>
      </w:r>
    </w:p>
    <w:p w14:paraId="00100057" w14:textId="2F408F23" w:rsidR="003A5514" w:rsidRDefault="003A5514" w:rsidP="003A5514">
      <w:pPr>
        <w:numPr>
          <w:ilvl w:val="0"/>
          <w:numId w:val="1"/>
        </w:num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 xml:space="preserve">WRP Champion. </w:t>
      </w:r>
      <w:r>
        <w:rPr>
          <w:rFonts w:asciiTheme="minorHAnsi" w:eastAsia="Times New Roman" w:hAnsiTheme="minorHAnsi" w:cs="Segoe UI"/>
          <w:color w:val="3F3F3F"/>
          <w:kern w:val="0"/>
          <w:szCs w:val="22"/>
          <w14:ligatures w14:val="none"/>
        </w:rPr>
        <w:t>The Strategy provides guidance on the strategic use of the WRP Champion</w:t>
      </w:r>
      <w:r w:rsidR="000F1CF7">
        <w:rPr>
          <w:rFonts w:asciiTheme="minorHAnsi" w:eastAsia="Times New Roman" w:hAnsiTheme="minorHAnsi" w:cs="Segoe UI"/>
          <w:color w:val="3F3F3F"/>
          <w:kern w:val="0"/>
          <w:szCs w:val="22"/>
          <w14:ligatures w14:val="none"/>
        </w:rPr>
        <w:t xml:space="preserve">, </w:t>
      </w:r>
      <w:r>
        <w:rPr>
          <w:rFonts w:asciiTheme="minorHAnsi" w:eastAsia="Times New Roman" w:hAnsiTheme="minorHAnsi" w:cs="Segoe UI"/>
          <w:color w:val="3F3F3F"/>
          <w:kern w:val="0"/>
          <w:szCs w:val="22"/>
          <w14:ligatures w14:val="none"/>
        </w:rPr>
        <w:t xml:space="preserve">the Honourable Prime Minister Lord </w:t>
      </w:r>
      <w:proofErr w:type="spellStart"/>
      <w:r>
        <w:rPr>
          <w:rFonts w:asciiTheme="minorHAnsi" w:eastAsia="Times New Roman" w:hAnsiTheme="minorHAnsi" w:cs="Segoe UI"/>
          <w:color w:val="3F3F3F"/>
          <w:kern w:val="0"/>
          <w:szCs w:val="22"/>
          <w14:ligatures w14:val="none"/>
        </w:rPr>
        <w:t>Fakafanua</w:t>
      </w:r>
      <w:proofErr w:type="spellEnd"/>
      <w:r>
        <w:rPr>
          <w:rFonts w:asciiTheme="minorHAnsi" w:eastAsia="Times New Roman" w:hAnsiTheme="minorHAnsi" w:cs="Segoe UI"/>
          <w:color w:val="3F3F3F"/>
          <w:kern w:val="0"/>
          <w:szCs w:val="22"/>
          <w14:ligatures w14:val="none"/>
        </w:rPr>
        <w:t xml:space="preserve"> of Tonga</w:t>
      </w:r>
      <w:r w:rsidR="000F1CF7">
        <w:rPr>
          <w:rFonts w:asciiTheme="minorHAnsi" w:eastAsia="Times New Roman" w:hAnsiTheme="minorHAnsi" w:cs="Segoe UI"/>
          <w:color w:val="3F3F3F"/>
          <w:kern w:val="0"/>
          <w:szCs w:val="22"/>
          <w14:ligatures w14:val="none"/>
        </w:rPr>
        <w:t xml:space="preserve">, </w:t>
      </w:r>
      <w:r>
        <w:rPr>
          <w:rFonts w:asciiTheme="minorHAnsi" w:eastAsia="Times New Roman" w:hAnsiTheme="minorHAnsi" w:cs="Segoe UI"/>
          <w:color w:val="3F3F3F"/>
          <w:kern w:val="0"/>
          <w:szCs w:val="22"/>
          <w14:ligatures w14:val="none"/>
        </w:rPr>
        <w:t xml:space="preserve">in high-level political and donor contexts, with clear protocols to ensure his role remains institutional and </w:t>
      </w:r>
      <w:proofErr w:type="gramStart"/>
      <w:r>
        <w:rPr>
          <w:rFonts w:asciiTheme="minorHAnsi" w:eastAsia="Times New Roman" w:hAnsiTheme="minorHAnsi" w:cs="Segoe UI"/>
          <w:color w:val="3F3F3F"/>
          <w:kern w:val="0"/>
          <w:szCs w:val="22"/>
          <w14:ligatures w14:val="none"/>
        </w:rPr>
        <w:t>programme-focused</w:t>
      </w:r>
      <w:proofErr w:type="gramEnd"/>
      <w:r>
        <w:rPr>
          <w:rFonts w:asciiTheme="minorHAnsi" w:eastAsia="Times New Roman" w:hAnsiTheme="minorHAnsi" w:cs="Segoe UI"/>
          <w:color w:val="3F3F3F"/>
          <w:kern w:val="0"/>
          <w:szCs w:val="22"/>
          <w14:ligatures w14:val="none"/>
        </w:rPr>
        <w:t>.</w:t>
      </w:r>
    </w:p>
    <w:p w14:paraId="00100058" w14:textId="03BB6979" w:rsidR="003A5514" w:rsidRDefault="003A5514" w:rsidP="003A5514">
      <w:pPr>
        <w:numPr>
          <w:ilvl w:val="0"/>
          <w:numId w:val="1"/>
        </w:num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Branding and visual identity</w:t>
      </w:r>
      <w:r w:rsidR="000A480B">
        <w:rPr>
          <w:rFonts w:asciiTheme="minorHAnsi" w:eastAsia="Times New Roman" w:hAnsiTheme="minorHAnsi" w:cs="Segoe UI"/>
          <w:b/>
          <w:bCs/>
          <w:color w:val="1B1C1D"/>
          <w:kern w:val="0"/>
          <w:szCs w:val="22"/>
          <w14:ligatures w14:val="none"/>
        </w:rPr>
        <w:t>. Already approved by SC-2</w:t>
      </w:r>
      <w:r>
        <w:rPr>
          <w:rFonts w:asciiTheme="minorHAnsi" w:eastAsia="Times New Roman" w:hAnsiTheme="minorHAnsi" w:cs="Segoe UI"/>
          <w:b/>
          <w:bCs/>
          <w:color w:val="1B1C1D"/>
          <w:kern w:val="0"/>
          <w:szCs w:val="22"/>
          <w14:ligatures w14:val="none"/>
        </w:rPr>
        <w:t xml:space="preserve">. </w:t>
      </w:r>
      <w:r>
        <w:rPr>
          <w:rFonts w:asciiTheme="minorHAnsi" w:eastAsia="Times New Roman" w:hAnsiTheme="minorHAnsi" w:cs="Segoe UI"/>
          <w:color w:val="3F3F3F"/>
          <w:kern w:val="0"/>
          <w:szCs w:val="22"/>
          <w14:ligatures w14:val="none"/>
        </w:rPr>
        <w:t>Annex 1 provides a comprehensive WRP brand guide covering colour palette, logo usage, typography, photography and visual style, tone of voice, digital identity, merchandise guidelines, and cultural sensitivity. The palette is drawn from the WRP logo itself</w:t>
      </w:r>
      <w:r w:rsidR="000F1CF7">
        <w:rPr>
          <w:rFonts w:asciiTheme="minorHAnsi" w:eastAsia="Times New Roman" w:hAnsiTheme="minorHAnsi" w:cs="Segoe UI"/>
          <w:color w:val="3F3F3F"/>
          <w:kern w:val="0"/>
          <w:szCs w:val="22"/>
          <w14:ligatures w14:val="none"/>
        </w:rPr>
        <w:t xml:space="preserve">, </w:t>
      </w:r>
      <w:r w:rsidR="003F3933">
        <w:rPr>
          <w:rFonts w:asciiTheme="minorHAnsi" w:eastAsia="Times New Roman" w:hAnsiTheme="minorHAnsi" w:cs="Segoe UI"/>
          <w:color w:val="3F3F3F"/>
          <w:kern w:val="0"/>
          <w:szCs w:val="22"/>
          <w14:ligatures w14:val="none"/>
        </w:rPr>
        <w:t>Pacific Ocean</w:t>
      </w:r>
      <w:r>
        <w:rPr>
          <w:rFonts w:asciiTheme="minorHAnsi" w:eastAsia="Times New Roman" w:hAnsiTheme="minorHAnsi" w:cs="Segoe UI"/>
          <w:color w:val="3F3F3F"/>
          <w:kern w:val="0"/>
          <w:szCs w:val="22"/>
          <w14:ligatures w14:val="none"/>
        </w:rPr>
        <w:t xml:space="preserve"> tones</w:t>
      </w:r>
      <w:r w:rsidR="000F1CF7">
        <w:rPr>
          <w:rFonts w:asciiTheme="minorHAnsi" w:eastAsia="Times New Roman" w:hAnsiTheme="minorHAnsi" w:cs="Segoe UI"/>
          <w:color w:val="3F3F3F"/>
          <w:kern w:val="0"/>
          <w:szCs w:val="22"/>
          <w14:ligatures w14:val="none"/>
        </w:rPr>
        <w:t xml:space="preserve">, </w:t>
      </w:r>
      <w:r>
        <w:rPr>
          <w:rFonts w:asciiTheme="minorHAnsi" w:eastAsia="Times New Roman" w:hAnsiTheme="minorHAnsi" w:cs="Segoe UI"/>
          <w:color w:val="3F3F3F"/>
          <w:kern w:val="0"/>
          <w:szCs w:val="22"/>
          <w14:ligatures w14:val="none"/>
        </w:rPr>
        <w:t>and is designed to project authority, trust, clarity, and Pacific leadership.</w:t>
      </w:r>
    </w:p>
    <w:p w14:paraId="00100059"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5A" w14:textId="37F00649"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lastRenderedPageBreak/>
        <w:t>WRP_SC4 Decision Required</w:t>
      </w:r>
    </w:p>
    <w:p w14:paraId="0010005B"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5C"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The following decisions are requested of the WRP Steering Committee (WRP SC4):</w:t>
      </w:r>
    </w:p>
    <w:p w14:paraId="0010005D"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5F" w14:textId="386C10FC" w:rsidR="003A5514" w:rsidRPr="00BB7BC7" w:rsidRDefault="003A5514" w:rsidP="174E016E">
      <w:pPr>
        <w:jc w:val="both"/>
        <w:textAlignment w:val="baseline"/>
        <w:rPr>
          <w:rFonts w:asciiTheme="minorHAnsi" w:hAnsiTheme="minorHAnsi" w:cs="Segoe UI"/>
          <w:color w:val="47D459" w:themeColor="accent3" w:themeTint="99"/>
        </w:rPr>
      </w:pPr>
      <w:r w:rsidRPr="174E016E">
        <w:rPr>
          <w:rFonts w:asciiTheme="minorHAnsi" w:eastAsia="Times New Roman" w:hAnsiTheme="minorHAnsi" w:cs="Segoe UI"/>
          <w:b/>
          <w:bCs/>
          <w:color w:val="1B1C1D"/>
          <w:kern w:val="0"/>
          <w14:ligatures w14:val="none"/>
        </w:rPr>
        <w:t>SC4 Dec 9.</w:t>
      </w:r>
      <w:r w:rsidR="00961845" w:rsidRPr="174E016E">
        <w:rPr>
          <w:rFonts w:asciiTheme="minorHAnsi" w:eastAsia="Times New Roman" w:hAnsiTheme="minorHAnsi" w:cs="Segoe UI"/>
          <w:b/>
          <w:bCs/>
          <w:color w:val="1B1C1D"/>
          <w:kern w:val="0"/>
          <w14:ligatures w14:val="none"/>
        </w:rPr>
        <w:t>2</w:t>
      </w:r>
      <w:r w:rsidRPr="174E016E">
        <w:rPr>
          <w:rFonts w:asciiTheme="minorHAnsi" w:eastAsia="Times New Roman" w:hAnsiTheme="minorHAnsi" w:cs="Segoe UI"/>
          <w:b/>
          <w:bCs/>
          <w:color w:val="1B1C1D"/>
          <w:kern w:val="0"/>
          <w14:ligatures w14:val="none"/>
        </w:rPr>
        <w:t>.1</w:t>
      </w:r>
      <w:r w:rsidR="000F1CF7" w:rsidRPr="174E016E">
        <w:rPr>
          <w:rFonts w:asciiTheme="minorHAnsi" w:eastAsia="Times New Roman" w:hAnsiTheme="minorHAnsi" w:cs="Segoe UI"/>
          <w:color w:val="3F3F3F"/>
          <w:kern w:val="0"/>
          <w14:ligatures w14:val="none"/>
        </w:rPr>
        <w:t xml:space="preserve"> - </w:t>
      </w:r>
      <w:r w:rsidRPr="174E016E">
        <w:rPr>
          <w:rFonts w:asciiTheme="minorHAnsi" w:eastAsia="Times New Roman" w:hAnsiTheme="minorHAnsi" w:cs="Segoe UI"/>
          <w:color w:val="3F3F3F"/>
          <w:kern w:val="0"/>
          <w14:ligatures w14:val="none"/>
        </w:rPr>
        <w:t xml:space="preserve">The SC </w:t>
      </w:r>
      <w:r w:rsidRPr="174E016E">
        <w:rPr>
          <w:rFonts w:asciiTheme="minorHAnsi" w:eastAsia="Times New Roman" w:hAnsiTheme="minorHAnsi" w:cs="Segoe UI"/>
          <w:b/>
          <w:bCs/>
          <w:color w:val="1B1C1D"/>
          <w:kern w:val="0"/>
          <w14:ligatures w14:val="none"/>
        </w:rPr>
        <w:t>endorses the WRP Communications and Engagement Strategy 2026–2033</w:t>
      </w:r>
      <w:r w:rsidRPr="174E016E">
        <w:rPr>
          <w:rFonts w:asciiTheme="minorHAnsi" w:eastAsia="Times New Roman" w:hAnsiTheme="minorHAnsi" w:cs="Segoe UI"/>
          <w:color w:val="3F3F3F"/>
          <w:kern w:val="0"/>
          <w14:ligatures w14:val="none"/>
        </w:rPr>
        <w:t xml:space="preserve">, including its strategic outcome, five </w:t>
      </w:r>
      <w:r w:rsidRPr="174E016E">
        <w:rPr>
          <w:rFonts w:asciiTheme="minorHAnsi" w:eastAsia="Times New Roman" w:hAnsiTheme="minorHAnsi" w:cs="Segoe UI"/>
          <w:color w:val="3F3F3F"/>
        </w:rPr>
        <w:t>communications objectives, core narrative, engagement framework, GEDSI commitments, sustainability communications approach, governance arrangements, and monitoring and evaluation framework.</w:t>
      </w:r>
      <w:r w:rsidR="004752C2" w:rsidRPr="174E016E">
        <w:rPr>
          <w:rFonts w:asciiTheme="minorHAnsi" w:eastAsia="Times New Roman" w:hAnsiTheme="minorHAnsi" w:cs="Segoe UI"/>
          <w:color w:val="3F3F3F"/>
          <w:kern w:val="0"/>
          <w14:ligatures w14:val="none"/>
        </w:rPr>
        <w:t xml:space="preserve"> </w:t>
      </w:r>
      <w:r w:rsidR="00BB7BC7" w:rsidRPr="00E93E78">
        <w:rPr>
          <w:rFonts w:asciiTheme="minorHAnsi" w:hAnsiTheme="minorHAnsi" w:cs="Segoe UI"/>
          <w:color w:val="EE0000"/>
        </w:rPr>
        <w:t xml:space="preserve">The Strategy supports national NMHS Communications Strategies where they </w:t>
      </w:r>
      <w:r w:rsidR="61B53985" w:rsidRPr="00E93E78">
        <w:rPr>
          <w:rFonts w:asciiTheme="minorHAnsi" w:hAnsiTheme="minorHAnsi" w:cs="Segoe UI"/>
          <w:color w:val="EE0000"/>
        </w:rPr>
        <w:t>exist and</w:t>
      </w:r>
      <w:r w:rsidR="00BB7BC7" w:rsidRPr="00E93E78">
        <w:rPr>
          <w:rFonts w:asciiTheme="minorHAnsi" w:hAnsiTheme="minorHAnsi" w:cs="Segoe UI"/>
          <w:color w:val="EE0000"/>
        </w:rPr>
        <w:t xml:space="preserve"> support those </w:t>
      </w:r>
      <w:r w:rsidR="00BB7BC7" w:rsidRPr="174E016E">
        <w:rPr>
          <w:rFonts w:asciiTheme="minorHAnsi" w:hAnsiTheme="minorHAnsi" w:cs="Segoe UI"/>
          <w:color w:val="FF0000"/>
        </w:rPr>
        <w:t xml:space="preserve">countries that do not in developing their own Strategies as </w:t>
      </w:r>
      <w:r w:rsidR="0078013F" w:rsidRPr="174E016E">
        <w:rPr>
          <w:rFonts w:asciiTheme="minorHAnsi" w:hAnsiTheme="minorHAnsi" w:cs="Segoe UI"/>
          <w:color w:val="FF0000"/>
        </w:rPr>
        <w:t xml:space="preserve">or </w:t>
      </w:r>
      <w:r w:rsidR="00BB7BC7" w:rsidRPr="174E016E">
        <w:rPr>
          <w:rFonts w:asciiTheme="minorHAnsi" w:hAnsiTheme="minorHAnsi" w:cs="Segoe UI"/>
          <w:color w:val="FF0000"/>
        </w:rPr>
        <w:t>when requested.</w:t>
      </w:r>
      <w:r w:rsidRPr="174E016E">
        <w:rPr>
          <w:rFonts w:asciiTheme="minorHAnsi" w:eastAsia="Times New Roman" w:hAnsiTheme="minorHAnsi" w:cs="Segoe UI"/>
          <w:color w:val="FF0000"/>
        </w:rPr>
        <w:t xml:space="preserve"> </w:t>
      </w:r>
    </w:p>
    <w:p w14:paraId="00100061" w14:textId="65F96609"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p>
    <w:p w14:paraId="00100062"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1B1C1D"/>
          <w:kern w:val="0"/>
          <w:szCs w:val="22"/>
          <w14:ligatures w14:val="none"/>
        </w:rPr>
        <w:t>_________________</w:t>
      </w:r>
    </w:p>
    <w:p w14:paraId="00100063"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64" w14:textId="77777777" w:rsidR="003B31FD" w:rsidRPr="003A5514" w:rsidRDefault="003B31FD" w:rsidP="003A5514"/>
    <w:sectPr w:rsidR="003B31FD" w:rsidRPr="003A5514" w:rsidSect="000E0137">
      <w:headerReference w:type="default" r:id="rId10"/>
      <w:footerReference w:type="default" r:id="rId11"/>
      <w:pgSz w:w="11906" w:h="16838"/>
      <w:pgMar w:top="1440" w:right="1440" w:bottom="1440" w:left="1440" w:header="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EF99F" w14:textId="77777777" w:rsidR="0046609F" w:rsidRDefault="0046609F" w:rsidP="003B31FD">
      <w:pPr>
        <w:spacing w:after="0" w:line="240" w:lineRule="auto"/>
      </w:pPr>
      <w:r>
        <w:separator/>
      </w:r>
    </w:p>
  </w:endnote>
  <w:endnote w:type="continuationSeparator" w:id="0">
    <w:p w14:paraId="4D8C6E49" w14:textId="77777777" w:rsidR="0046609F" w:rsidRDefault="0046609F" w:rsidP="003B3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048501"/>
      <w:docPartObj>
        <w:docPartGallery w:val="Page Numbers (Bottom of Page)"/>
        <w:docPartUnique/>
      </w:docPartObj>
    </w:sdtPr>
    <w:sdtContent>
      <w:p w14:paraId="1A8094AF" w14:textId="77777777" w:rsidR="00386D56" w:rsidRDefault="00386D56" w:rsidP="00386D56">
        <w:pPr>
          <w:pStyle w:val="Footer"/>
          <w:jc w:val="right"/>
        </w:pPr>
        <w:r>
          <w:rPr>
            <w:noProof/>
          </w:rPr>
          <w:drawing>
            <wp:anchor distT="0" distB="0" distL="114300" distR="114300" simplePos="0" relativeHeight="251658243" behindDoc="1" locked="0" layoutInCell="1" allowOverlap="1" wp14:anchorId="0B398FFF" wp14:editId="3A55D120">
              <wp:simplePos x="0" y="0"/>
              <wp:positionH relativeFrom="page">
                <wp:align>right</wp:align>
              </wp:positionH>
              <wp:positionV relativeFrom="paragraph">
                <wp:posOffset>9525</wp:posOffset>
              </wp:positionV>
              <wp:extent cx="7543800" cy="1647825"/>
              <wp:effectExtent l="0" t="0" r="0" b="9525"/>
              <wp:wrapNone/>
              <wp:docPr id="1548887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79673"/>
                      <a:stretch>
                        <a:fillRect/>
                      </a:stretch>
                    </pic:blipFill>
                    <pic:spPr bwMode="auto">
                      <a:xfrm rot="10800000">
                        <a:off x="0" y="0"/>
                        <a:ext cx="7543800" cy="1647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p w14:paraId="51D4CA86" w14:textId="77777777" w:rsidR="00386D56" w:rsidRDefault="00386D56" w:rsidP="00386D56">
    <w:pPr>
      <w:pStyle w:val="Footer"/>
      <w:jc w:val="right"/>
    </w:pPr>
    <w:r>
      <w:fldChar w:fldCharType="begin"/>
    </w:r>
    <w:r>
      <w:instrText xml:space="preserve"> PAGE   \* MERGEFORMAT </w:instrText>
    </w:r>
    <w:r>
      <w:fldChar w:fldCharType="separate"/>
    </w:r>
    <w:r>
      <w:t>1</w:t>
    </w:r>
    <w:r>
      <w:rPr>
        <w:noProof/>
      </w:rPr>
      <w:fldChar w:fldCharType="end"/>
    </w:r>
  </w:p>
  <w:p w14:paraId="6B6A656C" w14:textId="77777777" w:rsidR="00386D56" w:rsidRDefault="00386D56" w:rsidP="00386D56">
    <w:pPr>
      <w:spacing w:after="147"/>
      <w:ind w:left="3"/>
      <w:jc w:val="center"/>
    </w:pPr>
    <w:r>
      <w:rPr>
        <w:noProof/>
      </w:rPr>
      <w:drawing>
        <wp:anchor distT="0" distB="0" distL="114300" distR="114300" simplePos="0" relativeHeight="251658244" behindDoc="1" locked="0" layoutInCell="1" allowOverlap="1" wp14:anchorId="094487E7" wp14:editId="251E6324">
          <wp:simplePos x="0" y="0"/>
          <wp:positionH relativeFrom="margin">
            <wp:posOffset>5503867</wp:posOffset>
          </wp:positionH>
          <wp:positionV relativeFrom="paragraph">
            <wp:posOffset>149860</wp:posOffset>
          </wp:positionV>
          <wp:extent cx="858489" cy="753745"/>
          <wp:effectExtent l="0" t="0" r="0" b="0"/>
          <wp:wrapNone/>
          <wp:docPr id="508302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0552" cy="7555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4836B16">
      <w:rPr>
        <w:rFonts w:ascii="Arial" w:eastAsia="Arial" w:hAnsi="Arial" w:cs="Arial"/>
        <w:color w:val="005493"/>
        <w:sz w:val="18"/>
        <w:szCs w:val="18"/>
      </w:rPr>
      <w:t>PO Box 240, Apia, Samoa    T +685 21929    F +685 20231    sprep@sprep.org</w:t>
    </w:r>
    <w:r>
      <w:rPr>
        <w:rFonts w:ascii="Trebuchet MS" w:eastAsia="Trebuchet MS" w:hAnsi="Trebuchet MS" w:cs="Trebuchet MS"/>
        <w:color w:val="005493"/>
      </w:rPr>
      <w:t xml:space="preserve">   </w:t>
    </w:r>
    <w:hyperlink r:id="rId3">
      <w:r w:rsidRPr="04836B16">
        <w:rPr>
          <w:rFonts w:ascii="Arial" w:eastAsia="Arial" w:hAnsi="Arial" w:cs="Arial"/>
          <w:color w:val="005493"/>
          <w:sz w:val="18"/>
          <w:szCs w:val="18"/>
        </w:rPr>
        <w:t>www.sprep.org</w:t>
      </w:r>
    </w:hyperlink>
    <w:hyperlink r:id="rId4">
      <w:r>
        <w:rPr>
          <w:rFonts w:ascii="Trebuchet MS" w:eastAsia="Trebuchet MS" w:hAnsi="Trebuchet MS" w:cs="Trebuchet MS"/>
        </w:rPr>
        <w:t xml:space="preserve"> </w:t>
      </w:r>
    </w:hyperlink>
  </w:p>
  <w:p w14:paraId="6BC1CBE7" w14:textId="77777777" w:rsidR="00386D56" w:rsidRDefault="00386D56" w:rsidP="00386D56">
    <w:pPr>
      <w:spacing w:after="0"/>
    </w:pPr>
    <w:r>
      <w:rPr>
        <w:rFonts w:ascii="Arial" w:eastAsia="Arial" w:hAnsi="Arial" w:cs="Arial"/>
        <w:color w:val="C67838"/>
        <w:sz w:val="18"/>
      </w:rPr>
      <w:t>A resilient Pacific environment sustaining our livelihoods and natural heritage in harmony with our cultures.</w:t>
    </w:r>
  </w:p>
  <w:p w14:paraId="04B85DE0" w14:textId="77777777" w:rsidR="00386D56" w:rsidRDefault="00386D56" w:rsidP="00386D56">
    <w:pPr>
      <w:pStyle w:val="Footer"/>
    </w:pPr>
  </w:p>
  <w:p w14:paraId="2FF5FEB7" w14:textId="77777777" w:rsidR="00386D56" w:rsidRPr="005547E2" w:rsidRDefault="00386D56" w:rsidP="00386D56">
    <w:pPr>
      <w:pStyle w:val="Footer"/>
    </w:pPr>
  </w:p>
  <w:p w14:paraId="157FD616" w14:textId="77777777" w:rsidR="000E0137" w:rsidRPr="00386D56" w:rsidRDefault="000E0137" w:rsidP="00386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35F8D" w14:textId="77777777" w:rsidR="0046609F" w:rsidRDefault="0046609F" w:rsidP="003B31FD">
      <w:pPr>
        <w:spacing w:after="0" w:line="240" w:lineRule="auto"/>
      </w:pPr>
      <w:r>
        <w:separator/>
      </w:r>
    </w:p>
  </w:footnote>
  <w:footnote w:type="continuationSeparator" w:id="0">
    <w:p w14:paraId="0004F250" w14:textId="77777777" w:rsidR="0046609F" w:rsidRDefault="0046609F" w:rsidP="003B3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2B6C" w14:textId="77777777" w:rsidR="00FC0F72" w:rsidRDefault="00FC0F72" w:rsidP="00FC0F72">
    <w:pPr>
      <w:pStyle w:val="Header"/>
      <w:tabs>
        <w:tab w:val="clear" w:pos="9026"/>
      </w:tabs>
      <w:ind w:left="-1418" w:right="-755"/>
    </w:pPr>
    <w:r>
      <w:rPr>
        <w:noProof/>
      </w:rPr>
      <w:drawing>
        <wp:inline distT="0" distB="0" distL="0" distR="0" wp14:anchorId="1BA3CCCA" wp14:editId="75F43347">
          <wp:extent cx="7537450" cy="1414066"/>
          <wp:effectExtent l="0" t="0" r="6350" b="0"/>
          <wp:docPr id="875110104" name="Picture 1" descr="A white surface with a pin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4792" name="Picture 1" descr="A white surface with a pin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75256" cy="1439919"/>
                  </a:xfrm>
                  <a:prstGeom prst="rect">
                    <a:avLst/>
                  </a:prstGeom>
                </pic:spPr>
              </pic:pic>
            </a:graphicData>
          </a:graphic>
        </wp:inline>
      </w:drawing>
    </w:r>
    <w:r>
      <w:rPr>
        <w:noProof/>
      </w:rPr>
      <w:t xml:space="preserve">                                     </w:t>
    </w:r>
  </w:p>
  <w:p w14:paraId="7657329F" w14:textId="044F73C6" w:rsidR="003B31FD" w:rsidRPr="00FC0F72" w:rsidRDefault="003B31FD" w:rsidP="00FC0F72">
    <w:pPr>
      <w:pStyle w:val="Header"/>
    </w:pPr>
    <w:r w:rsidRPr="00FC0F7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227F"/>
    <w:multiLevelType w:val="multilevel"/>
    <w:tmpl w:val="3694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E0D52"/>
    <w:multiLevelType w:val="multilevel"/>
    <w:tmpl w:val="07EE907A"/>
    <w:lvl w:ilvl="0">
      <w:start w:val="1"/>
      <w:numFmt w:val="decimal"/>
      <w:lvlText w:val="%1."/>
      <w:lvlJc w:val="left"/>
      <w:pPr>
        <w:tabs>
          <w:tab w:val="num" w:pos="1320"/>
        </w:tabs>
        <w:ind w:left="1320" w:hanging="360"/>
      </w:pPr>
      <w:rPr>
        <w:b/>
        <w:bCs/>
      </w:rPr>
    </w:lvl>
    <w:lvl w:ilvl="1" w:tentative="1">
      <w:start w:val="1"/>
      <w:numFmt w:val="decimal"/>
      <w:lvlText w:val="%2."/>
      <w:lvlJc w:val="left"/>
      <w:pPr>
        <w:tabs>
          <w:tab w:val="num" w:pos="2040"/>
        </w:tabs>
        <w:ind w:left="2040" w:hanging="360"/>
      </w:pPr>
    </w:lvl>
    <w:lvl w:ilvl="2" w:tentative="1">
      <w:start w:val="1"/>
      <w:numFmt w:val="decimal"/>
      <w:lvlText w:val="%3."/>
      <w:lvlJc w:val="left"/>
      <w:pPr>
        <w:tabs>
          <w:tab w:val="num" w:pos="2760"/>
        </w:tabs>
        <w:ind w:left="2760" w:hanging="360"/>
      </w:pPr>
    </w:lvl>
    <w:lvl w:ilvl="3" w:tentative="1">
      <w:start w:val="1"/>
      <w:numFmt w:val="decimal"/>
      <w:lvlText w:val="%4."/>
      <w:lvlJc w:val="left"/>
      <w:pPr>
        <w:tabs>
          <w:tab w:val="num" w:pos="3480"/>
        </w:tabs>
        <w:ind w:left="3480" w:hanging="360"/>
      </w:pPr>
    </w:lvl>
    <w:lvl w:ilvl="4" w:tentative="1">
      <w:start w:val="1"/>
      <w:numFmt w:val="decimal"/>
      <w:lvlText w:val="%5."/>
      <w:lvlJc w:val="left"/>
      <w:pPr>
        <w:tabs>
          <w:tab w:val="num" w:pos="4200"/>
        </w:tabs>
        <w:ind w:left="4200" w:hanging="360"/>
      </w:pPr>
    </w:lvl>
    <w:lvl w:ilvl="5" w:tentative="1">
      <w:start w:val="1"/>
      <w:numFmt w:val="decimal"/>
      <w:lvlText w:val="%6."/>
      <w:lvlJc w:val="left"/>
      <w:pPr>
        <w:tabs>
          <w:tab w:val="num" w:pos="4920"/>
        </w:tabs>
        <w:ind w:left="4920" w:hanging="360"/>
      </w:pPr>
    </w:lvl>
    <w:lvl w:ilvl="6" w:tentative="1">
      <w:start w:val="1"/>
      <w:numFmt w:val="decimal"/>
      <w:lvlText w:val="%7."/>
      <w:lvlJc w:val="left"/>
      <w:pPr>
        <w:tabs>
          <w:tab w:val="num" w:pos="5640"/>
        </w:tabs>
        <w:ind w:left="5640" w:hanging="360"/>
      </w:pPr>
    </w:lvl>
    <w:lvl w:ilvl="7" w:tentative="1">
      <w:start w:val="1"/>
      <w:numFmt w:val="decimal"/>
      <w:lvlText w:val="%8."/>
      <w:lvlJc w:val="left"/>
      <w:pPr>
        <w:tabs>
          <w:tab w:val="num" w:pos="6360"/>
        </w:tabs>
        <w:ind w:left="6360" w:hanging="360"/>
      </w:pPr>
    </w:lvl>
    <w:lvl w:ilvl="8" w:tentative="1">
      <w:start w:val="1"/>
      <w:numFmt w:val="decimal"/>
      <w:lvlText w:val="%9."/>
      <w:lvlJc w:val="left"/>
      <w:pPr>
        <w:tabs>
          <w:tab w:val="num" w:pos="7080"/>
        </w:tabs>
        <w:ind w:left="7080" w:hanging="360"/>
      </w:pPr>
    </w:lvl>
  </w:abstractNum>
  <w:abstractNum w:abstractNumId="2" w15:restartNumberingAfterBreak="0">
    <w:nsid w:val="084851E8"/>
    <w:multiLevelType w:val="hybridMultilevel"/>
    <w:tmpl w:val="4CDA9A04"/>
    <w:lvl w:ilvl="0" w:tplc="D6AAC3D4">
      <w:start w:val="1"/>
      <w:numFmt w:val="decimal"/>
      <w:lvlText w:val="%1."/>
      <w:lvlJc w:val="left"/>
      <w:pPr>
        <w:ind w:left="720" w:hanging="360"/>
      </w:pPr>
      <w:rPr>
        <w:rFonts w:hint="default"/>
        <w:color w:val="1B1C1D"/>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812288"/>
    <w:multiLevelType w:val="multilevel"/>
    <w:tmpl w:val="D2B8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637753"/>
    <w:multiLevelType w:val="multilevel"/>
    <w:tmpl w:val="065E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35535C"/>
    <w:multiLevelType w:val="hybridMultilevel"/>
    <w:tmpl w:val="06C63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8A7BF5"/>
    <w:multiLevelType w:val="hybridMultilevel"/>
    <w:tmpl w:val="4F223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613B8B"/>
    <w:multiLevelType w:val="multilevel"/>
    <w:tmpl w:val="EA00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695F29"/>
    <w:multiLevelType w:val="hybridMultilevel"/>
    <w:tmpl w:val="DC7E81EA"/>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164102"/>
    <w:multiLevelType w:val="hybridMultilevel"/>
    <w:tmpl w:val="4C3CF27C"/>
    <w:lvl w:ilvl="0" w:tplc="38B264C0">
      <w:start w:val="1"/>
      <w:numFmt w:val="bullet"/>
      <w:lvlText w:val="-"/>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24D472">
      <w:start w:val="1"/>
      <w:numFmt w:val="bullet"/>
      <w:lvlText w:val="o"/>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23A82">
      <w:start w:val="1"/>
      <w:numFmt w:val="bullet"/>
      <w:lvlText w:val="▪"/>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B405AA">
      <w:start w:val="1"/>
      <w:numFmt w:val="bullet"/>
      <w:lvlText w:val="•"/>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8A7114">
      <w:start w:val="1"/>
      <w:numFmt w:val="bullet"/>
      <w:lvlText w:val="o"/>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E0F542">
      <w:start w:val="1"/>
      <w:numFmt w:val="bullet"/>
      <w:lvlText w:val="▪"/>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4CA78C">
      <w:start w:val="1"/>
      <w:numFmt w:val="bullet"/>
      <w:lvlText w:val="•"/>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6C9AB2">
      <w:start w:val="1"/>
      <w:numFmt w:val="bullet"/>
      <w:lvlText w:val="o"/>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58B096">
      <w:start w:val="1"/>
      <w:numFmt w:val="bullet"/>
      <w:lvlText w:val="▪"/>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C9E2321"/>
    <w:multiLevelType w:val="hybridMultilevel"/>
    <w:tmpl w:val="DB366A8A"/>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E8051C"/>
    <w:multiLevelType w:val="multilevel"/>
    <w:tmpl w:val="81727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C8077C"/>
    <w:multiLevelType w:val="multilevel"/>
    <w:tmpl w:val="A8C63EB6"/>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7B5967"/>
    <w:multiLevelType w:val="hybridMultilevel"/>
    <w:tmpl w:val="2C2853EC"/>
    <w:lvl w:ilvl="0" w:tplc="136699EA">
      <w:start w:val="1"/>
      <w:numFmt w:val="decimal"/>
      <w:lvlText w:val="%1."/>
      <w:lvlJc w:val="left"/>
      <w:pPr>
        <w:ind w:left="73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1" w:tplc="2DDC94D2">
      <w:start w:val="1"/>
      <w:numFmt w:val="lowerLetter"/>
      <w:lvlText w:val="%2"/>
      <w:lvlJc w:val="left"/>
      <w:pPr>
        <w:ind w:left="155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2" w:tplc="AAF62A6E">
      <w:start w:val="1"/>
      <w:numFmt w:val="lowerRoman"/>
      <w:lvlText w:val="%3"/>
      <w:lvlJc w:val="left"/>
      <w:pPr>
        <w:ind w:left="227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3" w:tplc="2F18185A">
      <w:start w:val="1"/>
      <w:numFmt w:val="decimal"/>
      <w:lvlText w:val="%4"/>
      <w:lvlJc w:val="left"/>
      <w:pPr>
        <w:ind w:left="299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4" w:tplc="9258A200">
      <w:start w:val="1"/>
      <w:numFmt w:val="lowerLetter"/>
      <w:lvlText w:val="%5"/>
      <w:lvlJc w:val="left"/>
      <w:pPr>
        <w:ind w:left="371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5" w:tplc="5CEA0D28">
      <w:start w:val="1"/>
      <w:numFmt w:val="lowerRoman"/>
      <w:lvlText w:val="%6"/>
      <w:lvlJc w:val="left"/>
      <w:pPr>
        <w:ind w:left="443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6" w:tplc="2EF0F260">
      <w:start w:val="1"/>
      <w:numFmt w:val="decimal"/>
      <w:lvlText w:val="%7"/>
      <w:lvlJc w:val="left"/>
      <w:pPr>
        <w:ind w:left="515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7" w:tplc="03C034EA">
      <w:start w:val="1"/>
      <w:numFmt w:val="lowerLetter"/>
      <w:lvlText w:val="%8"/>
      <w:lvlJc w:val="left"/>
      <w:pPr>
        <w:ind w:left="587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8" w:tplc="790E7F3E">
      <w:start w:val="1"/>
      <w:numFmt w:val="lowerRoman"/>
      <w:lvlText w:val="%9"/>
      <w:lvlJc w:val="left"/>
      <w:pPr>
        <w:ind w:left="659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abstractNum>
  <w:abstractNum w:abstractNumId="14" w15:restartNumberingAfterBreak="0">
    <w:nsid w:val="215903CD"/>
    <w:multiLevelType w:val="hybridMultilevel"/>
    <w:tmpl w:val="088AD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071E1E"/>
    <w:multiLevelType w:val="hybridMultilevel"/>
    <w:tmpl w:val="1CA8A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B80552"/>
    <w:multiLevelType w:val="multilevel"/>
    <w:tmpl w:val="8372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0E3834"/>
    <w:multiLevelType w:val="multilevel"/>
    <w:tmpl w:val="A83447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1042138"/>
    <w:multiLevelType w:val="multilevel"/>
    <w:tmpl w:val="202C8434"/>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4B3FB2"/>
    <w:multiLevelType w:val="multilevel"/>
    <w:tmpl w:val="9CCA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21487E"/>
    <w:multiLevelType w:val="multilevel"/>
    <w:tmpl w:val="86D4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400EFE"/>
    <w:multiLevelType w:val="multilevel"/>
    <w:tmpl w:val="9A72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9F75C9"/>
    <w:multiLevelType w:val="hybridMultilevel"/>
    <w:tmpl w:val="89983680"/>
    <w:lvl w:ilvl="0" w:tplc="53020BD8">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EF546F6"/>
    <w:multiLevelType w:val="multilevel"/>
    <w:tmpl w:val="020C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B511EF"/>
    <w:multiLevelType w:val="multilevel"/>
    <w:tmpl w:val="7966DD42"/>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CF02D7"/>
    <w:multiLevelType w:val="multilevel"/>
    <w:tmpl w:val="2508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5F6789"/>
    <w:multiLevelType w:val="hybridMultilevel"/>
    <w:tmpl w:val="84808A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B6A3506"/>
    <w:multiLevelType w:val="hybridMultilevel"/>
    <w:tmpl w:val="3FDE8F68"/>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AC48B2"/>
    <w:multiLevelType w:val="multilevel"/>
    <w:tmpl w:val="2C0E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404994"/>
    <w:multiLevelType w:val="hybridMultilevel"/>
    <w:tmpl w:val="E3607E62"/>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ED2040"/>
    <w:multiLevelType w:val="multilevel"/>
    <w:tmpl w:val="02BE6B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4F27406"/>
    <w:multiLevelType w:val="multilevel"/>
    <w:tmpl w:val="A2DC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835B9B"/>
    <w:multiLevelType w:val="hybridMultilevel"/>
    <w:tmpl w:val="2BFE3854"/>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7F7FD9"/>
    <w:multiLevelType w:val="multilevel"/>
    <w:tmpl w:val="140C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B74A88"/>
    <w:multiLevelType w:val="multilevel"/>
    <w:tmpl w:val="3054922A"/>
    <w:lvl w:ilvl="0">
      <w:start w:val="5"/>
      <w:numFmt w:val="decimal"/>
      <w:lvlText w:val="%1."/>
      <w:lvlJc w:val="left"/>
      <w:pPr>
        <w:tabs>
          <w:tab w:val="num" w:pos="1320"/>
        </w:tabs>
        <w:ind w:left="1320" w:hanging="360"/>
      </w:pPr>
    </w:lvl>
    <w:lvl w:ilvl="1" w:tentative="1">
      <w:start w:val="1"/>
      <w:numFmt w:val="decimal"/>
      <w:lvlText w:val="%2."/>
      <w:lvlJc w:val="left"/>
      <w:pPr>
        <w:tabs>
          <w:tab w:val="num" w:pos="2040"/>
        </w:tabs>
        <w:ind w:left="2040" w:hanging="360"/>
      </w:pPr>
    </w:lvl>
    <w:lvl w:ilvl="2" w:tentative="1">
      <w:start w:val="1"/>
      <w:numFmt w:val="decimal"/>
      <w:lvlText w:val="%3."/>
      <w:lvlJc w:val="left"/>
      <w:pPr>
        <w:tabs>
          <w:tab w:val="num" w:pos="2760"/>
        </w:tabs>
        <w:ind w:left="2760" w:hanging="360"/>
      </w:pPr>
    </w:lvl>
    <w:lvl w:ilvl="3" w:tentative="1">
      <w:start w:val="1"/>
      <w:numFmt w:val="decimal"/>
      <w:lvlText w:val="%4."/>
      <w:lvlJc w:val="left"/>
      <w:pPr>
        <w:tabs>
          <w:tab w:val="num" w:pos="3480"/>
        </w:tabs>
        <w:ind w:left="3480" w:hanging="360"/>
      </w:pPr>
    </w:lvl>
    <w:lvl w:ilvl="4" w:tentative="1">
      <w:start w:val="1"/>
      <w:numFmt w:val="decimal"/>
      <w:lvlText w:val="%5."/>
      <w:lvlJc w:val="left"/>
      <w:pPr>
        <w:tabs>
          <w:tab w:val="num" w:pos="4200"/>
        </w:tabs>
        <w:ind w:left="4200" w:hanging="360"/>
      </w:pPr>
    </w:lvl>
    <w:lvl w:ilvl="5" w:tentative="1">
      <w:start w:val="1"/>
      <w:numFmt w:val="decimal"/>
      <w:lvlText w:val="%6."/>
      <w:lvlJc w:val="left"/>
      <w:pPr>
        <w:tabs>
          <w:tab w:val="num" w:pos="4920"/>
        </w:tabs>
        <w:ind w:left="4920" w:hanging="360"/>
      </w:pPr>
    </w:lvl>
    <w:lvl w:ilvl="6" w:tentative="1">
      <w:start w:val="1"/>
      <w:numFmt w:val="decimal"/>
      <w:lvlText w:val="%7."/>
      <w:lvlJc w:val="left"/>
      <w:pPr>
        <w:tabs>
          <w:tab w:val="num" w:pos="5640"/>
        </w:tabs>
        <w:ind w:left="5640" w:hanging="360"/>
      </w:pPr>
    </w:lvl>
    <w:lvl w:ilvl="7" w:tentative="1">
      <w:start w:val="1"/>
      <w:numFmt w:val="decimal"/>
      <w:lvlText w:val="%8."/>
      <w:lvlJc w:val="left"/>
      <w:pPr>
        <w:tabs>
          <w:tab w:val="num" w:pos="6360"/>
        </w:tabs>
        <w:ind w:left="6360" w:hanging="360"/>
      </w:pPr>
    </w:lvl>
    <w:lvl w:ilvl="8" w:tentative="1">
      <w:start w:val="1"/>
      <w:numFmt w:val="decimal"/>
      <w:lvlText w:val="%9."/>
      <w:lvlJc w:val="left"/>
      <w:pPr>
        <w:tabs>
          <w:tab w:val="num" w:pos="7080"/>
        </w:tabs>
        <w:ind w:left="7080" w:hanging="360"/>
      </w:pPr>
    </w:lvl>
  </w:abstractNum>
  <w:abstractNum w:abstractNumId="35" w15:restartNumberingAfterBreak="0">
    <w:nsid w:val="6E6733FC"/>
    <w:multiLevelType w:val="hybridMultilevel"/>
    <w:tmpl w:val="04EACF4C"/>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8417BF"/>
    <w:multiLevelType w:val="multilevel"/>
    <w:tmpl w:val="7A4426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2922055"/>
    <w:multiLevelType w:val="multilevel"/>
    <w:tmpl w:val="37C6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305D1D"/>
    <w:multiLevelType w:val="multilevel"/>
    <w:tmpl w:val="EF20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7689635">
    <w:abstractNumId w:val="22"/>
  </w:num>
  <w:num w:numId="2" w16cid:durableId="1449423157">
    <w:abstractNumId w:val="26"/>
  </w:num>
  <w:num w:numId="3" w16cid:durableId="1278485967">
    <w:abstractNumId w:val="13"/>
  </w:num>
  <w:num w:numId="4" w16cid:durableId="2141604910">
    <w:abstractNumId w:val="9"/>
  </w:num>
  <w:num w:numId="5" w16cid:durableId="344065261">
    <w:abstractNumId w:val="6"/>
  </w:num>
  <w:num w:numId="6" w16cid:durableId="647711856">
    <w:abstractNumId w:val="27"/>
  </w:num>
  <w:num w:numId="7" w16cid:durableId="549654679">
    <w:abstractNumId w:val="8"/>
  </w:num>
  <w:num w:numId="8" w16cid:durableId="2096243606">
    <w:abstractNumId w:val="32"/>
  </w:num>
  <w:num w:numId="9" w16cid:durableId="154879092">
    <w:abstractNumId w:val="29"/>
  </w:num>
  <w:num w:numId="10" w16cid:durableId="1006789541">
    <w:abstractNumId w:val="35"/>
  </w:num>
  <w:num w:numId="11" w16cid:durableId="1109354143">
    <w:abstractNumId w:val="10"/>
  </w:num>
  <w:num w:numId="12" w16cid:durableId="1141776703">
    <w:abstractNumId w:val="11"/>
  </w:num>
  <w:num w:numId="13" w16cid:durableId="1717775383">
    <w:abstractNumId w:val="31"/>
  </w:num>
  <w:num w:numId="14" w16cid:durableId="1968898108">
    <w:abstractNumId w:val="20"/>
  </w:num>
  <w:num w:numId="15" w16cid:durableId="2076465275">
    <w:abstractNumId w:val="28"/>
  </w:num>
  <w:num w:numId="16" w16cid:durableId="1777822293">
    <w:abstractNumId w:val="0"/>
  </w:num>
  <w:num w:numId="17" w16cid:durableId="572589427">
    <w:abstractNumId w:val="25"/>
  </w:num>
  <w:num w:numId="18" w16cid:durableId="429738225">
    <w:abstractNumId w:val="33"/>
  </w:num>
  <w:num w:numId="19" w16cid:durableId="1495609326">
    <w:abstractNumId w:val="19"/>
  </w:num>
  <w:num w:numId="20" w16cid:durableId="373432765">
    <w:abstractNumId w:val="37"/>
  </w:num>
  <w:num w:numId="21" w16cid:durableId="1974868310">
    <w:abstractNumId w:val="16"/>
  </w:num>
  <w:num w:numId="22" w16cid:durableId="725762311">
    <w:abstractNumId w:val="1"/>
  </w:num>
  <w:num w:numId="23" w16cid:durableId="842209675">
    <w:abstractNumId w:val="18"/>
  </w:num>
  <w:num w:numId="24" w16cid:durableId="403573858">
    <w:abstractNumId w:val="24"/>
  </w:num>
  <w:num w:numId="25" w16cid:durableId="281961389">
    <w:abstractNumId w:val="12"/>
  </w:num>
  <w:num w:numId="26" w16cid:durableId="1850870578">
    <w:abstractNumId w:val="34"/>
  </w:num>
  <w:num w:numId="27" w16cid:durableId="516696093">
    <w:abstractNumId w:val="17"/>
  </w:num>
  <w:num w:numId="28" w16cid:durableId="1044328019">
    <w:abstractNumId w:val="36"/>
  </w:num>
  <w:num w:numId="29" w16cid:durableId="575283796">
    <w:abstractNumId w:val="30"/>
  </w:num>
  <w:num w:numId="30" w16cid:durableId="1765492438">
    <w:abstractNumId w:val="21"/>
  </w:num>
  <w:num w:numId="31" w16cid:durableId="2042899126">
    <w:abstractNumId w:val="3"/>
  </w:num>
  <w:num w:numId="32" w16cid:durableId="454297386">
    <w:abstractNumId w:val="23"/>
  </w:num>
  <w:num w:numId="33" w16cid:durableId="104884879">
    <w:abstractNumId w:val="38"/>
  </w:num>
  <w:num w:numId="34" w16cid:durableId="324168696">
    <w:abstractNumId w:val="7"/>
  </w:num>
  <w:num w:numId="35" w16cid:durableId="875310703">
    <w:abstractNumId w:val="4"/>
  </w:num>
  <w:num w:numId="36" w16cid:durableId="388916337">
    <w:abstractNumId w:val="5"/>
  </w:num>
  <w:num w:numId="37" w16cid:durableId="621302142">
    <w:abstractNumId w:val="15"/>
  </w:num>
  <w:num w:numId="38" w16cid:durableId="782767866">
    <w:abstractNumId w:val="14"/>
  </w:num>
  <w:num w:numId="39" w16cid:durableId="610284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FD"/>
    <w:rsid w:val="00026F6A"/>
    <w:rsid w:val="00054A4F"/>
    <w:rsid w:val="00070036"/>
    <w:rsid w:val="000A2C88"/>
    <w:rsid w:val="000A480B"/>
    <w:rsid w:val="000B7F2C"/>
    <w:rsid w:val="000E0137"/>
    <w:rsid w:val="000F1CF7"/>
    <w:rsid w:val="001046D2"/>
    <w:rsid w:val="001156EA"/>
    <w:rsid w:val="001162E8"/>
    <w:rsid w:val="00142AFB"/>
    <w:rsid w:val="00151978"/>
    <w:rsid w:val="00162BC3"/>
    <w:rsid w:val="001663B3"/>
    <w:rsid w:val="001959D4"/>
    <w:rsid w:val="001D2831"/>
    <w:rsid w:val="0020471A"/>
    <w:rsid w:val="002228DF"/>
    <w:rsid w:val="0026305C"/>
    <w:rsid w:val="00282296"/>
    <w:rsid w:val="0028775D"/>
    <w:rsid w:val="00290A94"/>
    <w:rsid w:val="00295FAE"/>
    <w:rsid w:val="002B227A"/>
    <w:rsid w:val="002D37BC"/>
    <w:rsid w:val="002E2B51"/>
    <w:rsid w:val="00356B0C"/>
    <w:rsid w:val="00386D56"/>
    <w:rsid w:val="00391FAE"/>
    <w:rsid w:val="003A5514"/>
    <w:rsid w:val="003B22CA"/>
    <w:rsid w:val="003B31FD"/>
    <w:rsid w:val="003E15B9"/>
    <w:rsid w:val="003E2E36"/>
    <w:rsid w:val="003F3933"/>
    <w:rsid w:val="00401399"/>
    <w:rsid w:val="00423EDA"/>
    <w:rsid w:val="0046609F"/>
    <w:rsid w:val="0047209C"/>
    <w:rsid w:val="004752C2"/>
    <w:rsid w:val="004E6E2E"/>
    <w:rsid w:val="004F43AE"/>
    <w:rsid w:val="00500EF1"/>
    <w:rsid w:val="00546FB4"/>
    <w:rsid w:val="005536A1"/>
    <w:rsid w:val="0055770D"/>
    <w:rsid w:val="00585BD3"/>
    <w:rsid w:val="005A3A93"/>
    <w:rsid w:val="005C2F90"/>
    <w:rsid w:val="005D7C7D"/>
    <w:rsid w:val="005E744A"/>
    <w:rsid w:val="005F4F3A"/>
    <w:rsid w:val="006548B5"/>
    <w:rsid w:val="0068707D"/>
    <w:rsid w:val="006A6382"/>
    <w:rsid w:val="006E5B5A"/>
    <w:rsid w:val="007141CA"/>
    <w:rsid w:val="0078013F"/>
    <w:rsid w:val="007C72D0"/>
    <w:rsid w:val="00867ADB"/>
    <w:rsid w:val="008937E0"/>
    <w:rsid w:val="00896CA3"/>
    <w:rsid w:val="00942087"/>
    <w:rsid w:val="00961845"/>
    <w:rsid w:val="00984347"/>
    <w:rsid w:val="00997A1E"/>
    <w:rsid w:val="009B07DD"/>
    <w:rsid w:val="00A962CD"/>
    <w:rsid w:val="00AF0184"/>
    <w:rsid w:val="00B53B35"/>
    <w:rsid w:val="00B9427C"/>
    <w:rsid w:val="00BB383A"/>
    <w:rsid w:val="00BB7BC7"/>
    <w:rsid w:val="00C07A1C"/>
    <w:rsid w:val="00C22310"/>
    <w:rsid w:val="00C37A98"/>
    <w:rsid w:val="00C9573B"/>
    <w:rsid w:val="00CA140D"/>
    <w:rsid w:val="00CB2C12"/>
    <w:rsid w:val="00CF01EE"/>
    <w:rsid w:val="00CF0333"/>
    <w:rsid w:val="00D24565"/>
    <w:rsid w:val="00D54438"/>
    <w:rsid w:val="00D54B6D"/>
    <w:rsid w:val="00D841E2"/>
    <w:rsid w:val="00D87272"/>
    <w:rsid w:val="00DA2380"/>
    <w:rsid w:val="00DE7681"/>
    <w:rsid w:val="00E10E52"/>
    <w:rsid w:val="00E45B0C"/>
    <w:rsid w:val="00E5205E"/>
    <w:rsid w:val="00E772B6"/>
    <w:rsid w:val="00E93E78"/>
    <w:rsid w:val="00F777AB"/>
    <w:rsid w:val="00F876FE"/>
    <w:rsid w:val="00FA2FC1"/>
    <w:rsid w:val="00FC0F72"/>
    <w:rsid w:val="00FD54E8"/>
    <w:rsid w:val="00FE7690"/>
    <w:rsid w:val="11BA8108"/>
    <w:rsid w:val="174E016E"/>
    <w:rsid w:val="3ECC8938"/>
    <w:rsid w:val="61B539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A96EC"/>
  <w15:chartTrackingRefBased/>
  <w15:docId w15:val="{9F65D6DE-9B43-4628-8C60-72C12A5E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3AE"/>
    <w:pPr>
      <w:spacing w:line="259" w:lineRule="auto"/>
    </w:pPr>
    <w:rPr>
      <w:rFonts w:ascii="Calibri" w:eastAsia="Calibri" w:hAnsi="Calibri" w:cs="Calibri"/>
      <w:color w:val="000000"/>
      <w:sz w:val="22"/>
      <w:lang w:eastAsia="en-AU"/>
    </w:rPr>
  </w:style>
  <w:style w:type="paragraph" w:styleId="Heading1">
    <w:name w:val="heading 1"/>
    <w:basedOn w:val="Normal"/>
    <w:next w:val="Normal"/>
    <w:link w:val="Heading1Char"/>
    <w:uiPriority w:val="9"/>
    <w:qFormat/>
    <w:rsid w:val="003B3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1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1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1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1FD"/>
    <w:rPr>
      <w:rFonts w:eastAsiaTheme="majorEastAsia" w:cstheme="majorBidi"/>
      <w:color w:val="272727" w:themeColor="text1" w:themeTint="D8"/>
    </w:rPr>
  </w:style>
  <w:style w:type="paragraph" w:styleId="Title">
    <w:name w:val="Title"/>
    <w:basedOn w:val="Normal"/>
    <w:next w:val="Normal"/>
    <w:link w:val="TitleChar"/>
    <w:uiPriority w:val="10"/>
    <w:qFormat/>
    <w:rsid w:val="003B3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1FD"/>
    <w:pPr>
      <w:spacing w:before="160"/>
      <w:jc w:val="center"/>
    </w:pPr>
    <w:rPr>
      <w:i/>
      <w:iCs/>
      <w:color w:val="404040" w:themeColor="text1" w:themeTint="BF"/>
    </w:rPr>
  </w:style>
  <w:style w:type="character" w:customStyle="1" w:styleId="QuoteChar">
    <w:name w:val="Quote Char"/>
    <w:basedOn w:val="DefaultParagraphFont"/>
    <w:link w:val="Quote"/>
    <w:uiPriority w:val="29"/>
    <w:rsid w:val="003B31FD"/>
    <w:rPr>
      <w:i/>
      <w:iCs/>
      <w:color w:val="404040" w:themeColor="text1" w:themeTint="BF"/>
    </w:rPr>
  </w:style>
  <w:style w:type="paragraph" w:styleId="ListParagraph">
    <w:name w:val="List Paragraph"/>
    <w:basedOn w:val="Normal"/>
    <w:uiPriority w:val="34"/>
    <w:qFormat/>
    <w:rsid w:val="003B31FD"/>
    <w:pPr>
      <w:ind w:left="720"/>
      <w:contextualSpacing/>
    </w:pPr>
  </w:style>
  <w:style w:type="character" w:styleId="IntenseEmphasis">
    <w:name w:val="Intense Emphasis"/>
    <w:basedOn w:val="DefaultParagraphFont"/>
    <w:uiPriority w:val="21"/>
    <w:qFormat/>
    <w:rsid w:val="003B31FD"/>
    <w:rPr>
      <w:i/>
      <w:iCs/>
      <w:color w:val="0F4761" w:themeColor="accent1" w:themeShade="BF"/>
    </w:rPr>
  </w:style>
  <w:style w:type="paragraph" w:styleId="IntenseQuote">
    <w:name w:val="Intense Quote"/>
    <w:basedOn w:val="Normal"/>
    <w:next w:val="Normal"/>
    <w:link w:val="IntenseQuoteChar"/>
    <w:uiPriority w:val="30"/>
    <w:qFormat/>
    <w:rsid w:val="003B3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1FD"/>
    <w:rPr>
      <w:i/>
      <w:iCs/>
      <w:color w:val="0F4761" w:themeColor="accent1" w:themeShade="BF"/>
    </w:rPr>
  </w:style>
  <w:style w:type="character" w:styleId="IntenseReference">
    <w:name w:val="Intense Reference"/>
    <w:basedOn w:val="DefaultParagraphFont"/>
    <w:uiPriority w:val="32"/>
    <w:qFormat/>
    <w:rsid w:val="003B31FD"/>
    <w:rPr>
      <w:b/>
      <w:bCs/>
      <w:smallCaps/>
      <w:color w:val="0F4761" w:themeColor="accent1" w:themeShade="BF"/>
      <w:spacing w:val="5"/>
    </w:rPr>
  </w:style>
  <w:style w:type="paragraph" w:styleId="Header">
    <w:name w:val="header"/>
    <w:basedOn w:val="Normal"/>
    <w:link w:val="HeaderChar"/>
    <w:uiPriority w:val="99"/>
    <w:unhideWhenUsed/>
    <w:rsid w:val="003B3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1FD"/>
  </w:style>
  <w:style w:type="paragraph" w:styleId="Footer">
    <w:name w:val="footer"/>
    <w:basedOn w:val="Normal"/>
    <w:link w:val="FooterChar"/>
    <w:uiPriority w:val="99"/>
    <w:unhideWhenUsed/>
    <w:rsid w:val="003B3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1FD"/>
  </w:style>
  <w:style w:type="table" w:customStyle="1" w:styleId="TableGrid">
    <w:name w:val="TableGrid"/>
    <w:rsid w:val="004F43AE"/>
    <w:pPr>
      <w:spacing w:after="0" w:line="240" w:lineRule="auto"/>
    </w:pPr>
    <w:rPr>
      <w:rFonts w:eastAsiaTheme="minorEastAsia"/>
      <w:lang w:eastAsia="en-AU"/>
    </w:rPr>
    <w:tblPr>
      <w:tblCellMar>
        <w:top w:w="0" w:type="dxa"/>
        <w:left w:w="0" w:type="dxa"/>
        <w:bottom w:w="0" w:type="dxa"/>
        <w:right w:w="0" w:type="dxa"/>
      </w:tblCellMar>
    </w:tblPr>
  </w:style>
  <w:style w:type="paragraph" w:styleId="NormalWeb">
    <w:name w:val="Normal (Web)"/>
    <w:basedOn w:val="Normal"/>
    <w:uiPriority w:val="99"/>
    <w:semiHidden/>
    <w:unhideWhenUsed/>
    <w:rsid w:val="004E6E2E"/>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customStyle="1" w:styleId="paragraph">
    <w:name w:val="paragraph"/>
    <w:basedOn w:val="Normal"/>
    <w:rsid w:val="00CA140D"/>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normaltextrun">
    <w:name w:val="normaltextrun"/>
    <w:basedOn w:val="DefaultParagraphFont"/>
    <w:rsid w:val="00CA140D"/>
  </w:style>
  <w:style w:type="character" w:customStyle="1" w:styleId="eop">
    <w:name w:val="eop"/>
    <w:basedOn w:val="DefaultParagraphFont"/>
    <w:rsid w:val="00CA140D"/>
  </w:style>
  <w:style w:type="character" w:styleId="CommentReference">
    <w:name w:val="annotation reference"/>
    <w:basedOn w:val="DefaultParagraphFont"/>
    <w:uiPriority w:val="99"/>
    <w:semiHidden/>
    <w:unhideWhenUsed/>
    <w:rsid w:val="00896CA3"/>
    <w:rPr>
      <w:sz w:val="16"/>
      <w:szCs w:val="16"/>
    </w:rPr>
  </w:style>
  <w:style w:type="paragraph" w:styleId="CommentText">
    <w:name w:val="annotation text"/>
    <w:basedOn w:val="Normal"/>
    <w:link w:val="CommentTextChar"/>
    <w:uiPriority w:val="99"/>
    <w:unhideWhenUsed/>
    <w:rsid w:val="00896CA3"/>
    <w:pPr>
      <w:spacing w:line="240" w:lineRule="auto"/>
    </w:pPr>
    <w:rPr>
      <w:sz w:val="20"/>
      <w:szCs w:val="20"/>
    </w:rPr>
  </w:style>
  <w:style w:type="character" w:customStyle="1" w:styleId="CommentTextChar">
    <w:name w:val="Comment Text Char"/>
    <w:basedOn w:val="DefaultParagraphFont"/>
    <w:link w:val="CommentText"/>
    <w:uiPriority w:val="99"/>
    <w:rsid w:val="00896CA3"/>
    <w:rPr>
      <w:rFonts w:ascii="Calibri" w:eastAsia="Calibri" w:hAnsi="Calibri" w:cs="Calibri"/>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896CA3"/>
    <w:rPr>
      <w:b/>
      <w:bCs/>
    </w:rPr>
  </w:style>
  <w:style w:type="character" w:customStyle="1" w:styleId="CommentSubjectChar">
    <w:name w:val="Comment Subject Char"/>
    <w:basedOn w:val="CommentTextChar"/>
    <w:link w:val="CommentSubject"/>
    <w:uiPriority w:val="99"/>
    <w:semiHidden/>
    <w:rsid w:val="00896CA3"/>
    <w:rPr>
      <w:rFonts w:ascii="Calibri" w:eastAsia="Calibri" w:hAnsi="Calibri" w:cs="Calibri"/>
      <w:b/>
      <w:bCs/>
      <w:color w:val="000000"/>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082107">
      <w:bodyDiv w:val="1"/>
      <w:marLeft w:val="0"/>
      <w:marRight w:val="0"/>
      <w:marTop w:val="0"/>
      <w:marBottom w:val="0"/>
      <w:divBdr>
        <w:top w:val="none" w:sz="0" w:space="0" w:color="auto"/>
        <w:left w:val="none" w:sz="0" w:space="0" w:color="auto"/>
        <w:bottom w:val="none" w:sz="0" w:space="0" w:color="auto"/>
        <w:right w:val="none" w:sz="0" w:space="0" w:color="auto"/>
      </w:divBdr>
    </w:div>
    <w:div w:id="1015615102">
      <w:bodyDiv w:val="1"/>
      <w:marLeft w:val="0"/>
      <w:marRight w:val="0"/>
      <w:marTop w:val="0"/>
      <w:marBottom w:val="0"/>
      <w:divBdr>
        <w:top w:val="none" w:sz="0" w:space="0" w:color="auto"/>
        <w:left w:val="none" w:sz="0" w:space="0" w:color="auto"/>
        <w:bottom w:val="none" w:sz="0" w:space="0" w:color="auto"/>
        <w:right w:val="none" w:sz="0" w:space="0" w:color="auto"/>
      </w:divBdr>
      <w:divsChild>
        <w:div w:id="1798599659">
          <w:marLeft w:val="0"/>
          <w:marRight w:val="0"/>
          <w:marTop w:val="0"/>
          <w:marBottom w:val="0"/>
          <w:divBdr>
            <w:top w:val="none" w:sz="0" w:space="0" w:color="auto"/>
            <w:left w:val="none" w:sz="0" w:space="0" w:color="auto"/>
            <w:bottom w:val="none" w:sz="0" w:space="0" w:color="auto"/>
            <w:right w:val="none" w:sz="0" w:space="0" w:color="auto"/>
          </w:divBdr>
        </w:div>
        <w:div w:id="712966894">
          <w:marLeft w:val="0"/>
          <w:marRight w:val="0"/>
          <w:marTop w:val="0"/>
          <w:marBottom w:val="0"/>
          <w:divBdr>
            <w:top w:val="none" w:sz="0" w:space="0" w:color="auto"/>
            <w:left w:val="none" w:sz="0" w:space="0" w:color="auto"/>
            <w:bottom w:val="none" w:sz="0" w:space="0" w:color="auto"/>
            <w:right w:val="none" w:sz="0" w:space="0" w:color="auto"/>
          </w:divBdr>
        </w:div>
        <w:div w:id="1624113373">
          <w:marLeft w:val="0"/>
          <w:marRight w:val="0"/>
          <w:marTop w:val="0"/>
          <w:marBottom w:val="0"/>
          <w:divBdr>
            <w:top w:val="none" w:sz="0" w:space="0" w:color="auto"/>
            <w:left w:val="none" w:sz="0" w:space="0" w:color="auto"/>
            <w:bottom w:val="none" w:sz="0" w:space="0" w:color="auto"/>
            <w:right w:val="none" w:sz="0" w:space="0" w:color="auto"/>
          </w:divBdr>
        </w:div>
        <w:div w:id="500850896">
          <w:marLeft w:val="0"/>
          <w:marRight w:val="0"/>
          <w:marTop w:val="0"/>
          <w:marBottom w:val="0"/>
          <w:divBdr>
            <w:top w:val="none" w:sz="0" w:space="0" w:color="auto"/>
            <w:left w:val="none" w:sz="0" w:space="0" w:color="auto"/>
            <w:bottom w:val="none" w:sz="0" w:space="0" w:color="auto"/>
            <w:right w:val="none" w:sz="0" w:space="0" w:color="auto"/>
          </w:divBdr>
        </w:div>
        <w:div w:id="1082529952">
          <w:marLeft w:val="0"/>
          <w:marRight w:val="0"/>
          <w:marTop w:val="0"/>
          <w:marBottom w:val="0"/>
          <w:divBdr>
            <w:top w:val="none" w:sz="0" w:space="0" w:color="auto"/>
            <w:left w:val="none" w:sz="0" w:space="0" w:color="auto"/>
            <w:bottom w:val="none" w:sz="0" w:space="0" w:color="auto"/>
            <w:right w:val="none" w:sz="0" w:space="0" w:color="auto"/>
          </w:divBdr>
        </w:div>
        <w:div w:id="1332559406">
          <w:marLeft w:val="0"/>
          <w:marRight w:val="0"/>
          <w:marTop w:val="0"/>
          <w:marBottom w:val="0"/>
          <w:divBdr>
            <w:top w:val="none" w:sz="0" w:space="0" w:color="auto"/>
            <w:left w:val="none" w:sz="0" w:space="0" w:color="auto"/>
            <w:bottom w:val="none" w:sz="0" w:space="0" w:color="auto"/>
            <w:right w:val="none" w:sz="0" w:space="0" w:color="auto"/>
          </w:divBdr>
        </w:div>
        <w:div w:id="93988785">
          <w:marLeft w:val="0"/>
          <w:marRight w:val="0"/>
          <w:marTop w:val="0"/>
          <w:marBottom w:val="0"/>
          <w:divBdr>
            <w:top w:val="none" w:sz="0" w:space="0" w:color="auto"/>
            <w:left w:val="none" w:sz="0" w:space="0" w:color="auto"/>
            <w:bottom w:val="none" w:sz="0" w:space="0" w:color="auto"/>
            <w:right w:val="none" w:sz="0" w:space="0" w:color="auto"/>
          </w:divBdr>
        </w:div>
        <w:div w:id="1340619062">
          <w:marLeft w:val="0"/>
          <w:marRight w:val="0"/>
          <w:marTop w:val="0"/>
          <w:marBottom w:val="0"/>
          <w:divBdr>
            <w:top w:val="none" w:sz="0" w:space="0" w:color="auto"/>
            <w:left w:val="none" w:sz="0" w:space="0" w:color="auto"/>
            <w:bottom w:val="none" w:sz="0" w:space="0" w:color="auto"/>
            <w:right w:val="none" w:sz="0" w:space="0" w:color="auto"/>
          </w:divBdr>
        </w:div>
        <w:div w:id="1390349602">
          <w:marLeft w:val="0"/>
          <w:marRight w:val="0"/>
          <w:marTop w:val="0"/>
          <w:marBottom w:val="0"/>
          <w:divBdr>
            <w:top w:val="none" w:sz="0" w:space="0" w:color="auto"/>
            <w:left w:val="none" w:sz="0" w:space="0" w:color="auto"/>
            <w:bottom w:val="none" w:sz="0" w:space="0" w:color="auto"/>
            <w:right w:val="none" w:sz="0" w:space="0" w:color="auto"/>
          </w:divBdr>
        </w:div>
        <w:div w:id="1860073687">
          <w:marLeft w:val="0"/>
          <w:marRight w:val="0"/>
          <w:marTop w:val="0"/>
          <w:marBottom w:val="0"/>
          <w:divBdr>
            <w:top w:val="none" w:sz="0" w:space="0" w:color="auto"/>
            <w:left w:val="none" w:sz="0" w:space="0" w:color="auto"/>
            <w:bottom w:val="none" w:sz="0" w:space="0" w:color="auto"/>
            <w:right w:val="none" w:sz="0" w:space="0" w:color="auto"/>
          </w:divBdr>
        </w:div>
        <w:div w:id="87122203">
          <w:marLeft w:val="0"/>
          <w:marRight w:val="0"/>
          <w:marTop w:val="0"/>
          <w:marBottom w:val="0"/>
          <w:divBdr>
            <w:top w:val="none" w:sz="0" w:space="0" w:color="auto"/>
            <w:left w:val="none" w:sz="0" w:space="0" w:color="auto"/>
            <w:bottom w:val="none" w:sz="0" w:space="0" w:color="auto"/>
            <w:right w:val="none" w:sz="0" w:space="0" w:color="auto"/>
          </w:divBdr>
        </w:div>
        <w:div w:id="1699893758">
          <w:marLeft w:val="0"/>
          <w:marRight w:val="0"/>
          <w:marTop w:val="0"/>
          <w:marBottom w:val="0"/>
          <w:divBdr>
            <w:top w:val="none" w:sz="0" w:space="0" w:color="auto"/>
            <w:left w:val="none" w:sz="0" w:space="0" w:color="auto"/>
            <w:bottom w:val="none" w:sz="0" w:space="0" w:color="auto"/>
            <w:right w:val="none" w:sz="0" w:space="0" w:color="auto"/>
          </w:divBdr>
        </w:div>
        <w:div w:id="414057175">
          <w:marLeft w:val="0"/>
          <w:marRight w:val="0"/>
          <w:marTop w:val="0"/>
          <w:marBottom w:val="0"/>
          <w:divBdr>
            <w:top w:val="none" w:sz="0" w:space="0" w:color="auto"/>
            <w:left w:val="none" w:sz="0" w:space="0" w:color="auto"/>
            <w:bottom w:val="none" w:sz="0" w:space="0" w:color="auto"/>
            <w:right w:val="none" w:sz="0" w:space="0" w:color="auto"/>
          </w:divBdr>
        </w:div>
        <w:div w:id="2134247880">
          <w:marLeft w:val="0"/>
          <w:marRight w:val="0"/>
          <w:marTop w:val="0"/>
          <w:marBottom w:val="0"/>
          <w:divBdr>
            <w:top w:val="none" w:sz="0" w:space="0" w:color="auto"/>
            <w:left w:val="none" w:sz="0" w:space="0" w:color="auto"/>
            <w:bottom w:val="none" w:sz="0" w:space="0" w:color="auto"/>
            <w:right w:val="none" w:sz="0" w:space="0" w:color="auto"/>
          </w:divBdr>
        </w:div>
        <w:div w:id="971207827">
          <w:marLeft w:val="0"/>
          <w:marRight w:val="0"/>
          <w:marTop w:val="0"/>
          <w:marBottom w:val="0"/>
          <w:divBdr>
            <w:top w:val="none" w:sz="0" w:space="0" w:color="auto"/>
            <w:left w:val="none" w:sz="0" w:space="0" w:color="auto"/>
            <w:bottom w:val="none" w:sz="0" w:space="0" w:color="auto"/>
            <w:right w:val="none" w:sz="0" w:space="0" w:color="auto"/>
          </w:divBdr>
        </w:div>
        <w:div w:id="1679769802">
          <w:marLeft w:val="0"/>
          <w:marRight w:val="0"/>
          <w:marTop w:val="0"/>
          <w:marBottom w:val="0"/>
          <w:divBdr>
            <w:top w:val="none" w:sz="0" w:space="0" w:color="auto"/>
            <w:left w:val="none" w:sz="0" w:space="0" w:color="auto"/>
            <w:bottom w:val="none" w:sz="0" w:space="0" w:color="auto"/>
            <w:right w:val="none" w:sz="0" w:space="0" w:color="auto"/>
          </w:divBdr>
        </w:div>
        <w:div w:id="497615653">
          <w:marLeft w:val="0"/>
          <w:marRight w:val="0"/>
          <w:marTop w:val="0"/>
          <w:marBottom w:val="0"/>
          <w:divBdr>
            <w:top w:val="none" w:sz="0" w:space="0" w:color="auto"/>
            <w:left w:val="none" w:sz="0" w:space="0" w:color="auto"/>
            <w:bottom w:val="none" w:sz="0" w:space="0" w:color="auto"/>
            <w:right w:val="none" w:sz="0" w:space="0" w:color="auto"/>
          </w:divBdr>
        </w:div>
        <w:div w:id="1455635612">
          <w:marLeft w:val="0"/>
          <w:marRight w:val="0"/>
          <w:marTop w:val="0"/>
          <w:marBottom w:val="0"/>
          <w:divBdr>
            <w:top w:val="none" w:sz="0" w:space="0" w:color="auto"/>
            <w:left w:val="none" w:sz="0" w:space="0" w:color="auto"/>
            <w:bottom w:val="none" w:sz="0" w:space="0" w:color="auto"/>
            <w:right w:val="none" w:sz="0" w:space="0" w:color="auto"/>
          </w:divBdr>
          <w:divsChild>
            <w:div w:id="978996275">
              <w:marLeft w:val="0"/>
              <w:marRight w:val="0"/>
              <w:marTop w:val="0"/>
              <w:marBottom w:val="0"/>
              <w:divBdr>
                <w:top w:val="none" w:sz="0" w:space="0" w:color="auto"/>
                <w:left w:val="none" w:sz="0" w:space="0" w:color="auto"/>
                <w:bottom w:val="none" w:sz="0" w:space="0" w:color="auto"/>
                <w:right w:val="none" w:sz="0" w:space="0" w:color="auto"/>
              </w:divBdr>
            </w:div>
            <w:div w:id="1464344954">
              <w:marLeft w:val="0"/>
              <w:marRight w:val="0"/>
              <w:marTop w:val="0"/>
              <w:marBottom w:val="0"/>
              <w:divBdr>
                <w:top w:val="none" w:sz="0" w:space="0" w:color="auto"/>
                <w:left w:val="none" w:sz="0" w:space="0" w:color="auto"/>
                <w:bottom w:val="none" w:sz="0" w:space="0" w:color="auto"/>
                <w:right w:val="none" w:sz="0" w:space="0" w:color="auto"/>
              </w:divBdr>
            </w:div>
            <w:div w:id="1752503469">
              <w:marLeft w:val="0"/>
              <w:marRight w:val="0"/>
              <w:marTop w:val="0"/>
              <w:marBottom w:val="0"/>
              <w:divBdr>
                <w:top w:val="none" w:sz="0" w:space="0" w:color="auto"/>
                <w:left w:val="none" w:sz="0" w:space="0" w:color="auto"/>
                <w:bottom w:val="none" w:sz="0" w:space="0" w:color="auto"/>
                <w:right w:val="none" w:sz="0" w:space="0" w:color="auto"/>
              </w:divBdr>
            </w:div>
            <w:div w:id="760108722">
              <w:marLeft w:val="0"/>
              <w:marRight w:val="0"/>
              <w:marTop w:val="0"/>
              <w:marBottom w:val="0"/>
              <w:divBdr>
                <w:top w:val="none" w:sz="0" w:space="0" w:color="auto"/>
                <w:left w:val="none" w:sz="0" w:space="0" w:color="auto"/>
                <w:bottom w:val="none" w:sz="0" w:space="0" w:color="auto"/>
                <w:right w:val="none" w:sz="0" w:space="0" w:color="auto"/>
              </w:divBdr>
            </w:div>
            <w:div w:id="317731151">
              <w:marLeft w:val="0"/>
              <w:marRight w:val="0"/>
              <w:marTop w:val="0"/>
              <w:marBottom w:val="0"/>
              <w:divBdr>
                <w:top w:val="none" w:sz="0" w:space="0" w:color="auto"/>
                <w:left w:val="none" w:sz="0" w:space="0" w:color="auto"/>
                <w:bottom w:val="none" w:sz="0" w:space="0" w:color="auto"/>
                <w:right w:val="none" w:sz="0" w:space="0" w:color="auto"/>
              </w:divBdr>
            </w:div>
            <w:div w:id="1001739323">
              <w:marLeft w:val="0"/>
              <w:marRight w:val="0"/>
              <w:marTop w:val="0"/>
              <w:marBottom w:val="0"/>
              <w:divBdr>
                <w:top w:val="none" w:sz="0" w:space="0" w:color="auto"/>
                <w:left w:val="none" w:sz="0" w:space="0" w:color="auto"/>
                <w:bottom w:val="none" w:sz="0" w:space="0" w:color="auto"/>
                <w:right w:val="none" w:sz="0" w:space="0" w:color="auto"/>
              </w:divBdr>
            </w:div>
            <w:div w:id="1829782804">
              <w:marLeft w:val="0"/>
              <w:marRight w:val="0"/>
              <w:marTop w:val="0"/>
              <w:marBottom w:val="0"/>
              <w:divBdr>
                <w:top w:val="none" w:sz="0" w:space="0" w:color="auto"/>
                <w:left w:val="none" w:sz="0" w:space="0" w:color="auto"/>
                <w:bottom w:val="none" w:sz="0" w:space="0" w:color="auto"/>
                <w:right w:val="none" w:sz="0" w:space="0" w:color="auto"/>
              </w:divBdr>
            </w:div>
            <w:div w:id="739134877">
              <w:marLeft w:val="0"/>
              <w:marRight w:val="0"/>
              <w:marTop w:val="0"/>
              <w:marBottom w:val="0"/>
              <w:divBdr>
                <w:top w:val="none" w:sz="0" w:space="0" w:color="auto"/>
                <w:left w:val="none" w:sz="0" w:space="0" w:color="auto"/>
                <w:bottom w:val="none" w:sz="0" w:space="0" w:color="auto"/>
                <w:right w:val="none" w:sz="0" w:space="0" w:color="auto"/>
              </w:divBdr>
            </w:div>
            <w:div w:id="805971112">
              <w:marLeft w:val="0"/>
              <w:marRight w:val="0"/>
              <w:marTop w:val="0"/>
              <w:marBottom w:val="0"/>
              <w:divBdr>
                <w:top w:val="none" w:sz="0" w:space="0" w:color="auto"/>
                <w:left w:val="none" w:sz="0" w:space="0" w:color="auto"/>
                <w:bottom w:val="none" w:sz="0" w:space="0" w:color="auto"/>
                <w:right w:val="none" w:sz="0" w:space="0" w:color="auto"/>
              </w:divBdr>
            </w:div>
            <w:div w:id="597297524">
              <w:marLeft w:val="0"/>
              <w:marRight w:val="0"/>
              <w:marTop w:val="0"/>
              <w:marBottom w:val="0"/>
              <w:divBdr>
                <w:top w:val="none" w:sz="0" w:space="0" w:color="auto"/>
                <w:left w:val="none" w:sz="0" w:space="0" w:color="auto"/>
                <w:bottom w:val="none" w:sz="0" w:space="0" w:color="auto"/>
                <w:right w:val="none" w:sz="0" w:space="0" w:color="auto"/>
              </w:divBdr>
            </w:div>
            <w:div w:id="640962431">
              <w:marLeft w:val="0"/>
              <w:marRight w:val="0"/>
              <w:marTop w:val="0"/>
              <w:marBottom w:val="0"/>
              <w:divBdr>
                <w:top w:val="none" w:sz="0" w:space="0" w:color="auto"/>
                <w:left w:val="none" w:sz="0" w:space="0" w:color="auto"/>
                <w:bottom w:val="none" w:sz="0" w:space="0" w:color="auto"/>
                <w:right w:val="none" w:sz="0" w:space="0" w:color="auto"/>
              </w:divBdr>
            </w:div>
            <w:div w:id="828060632">
              <w:marLeft w:val="0"/>
              <w:marRight w:val="0"/>
              <w:marTop w:val="0"/>
              <w:marBottom w:val="0"/>
              <w:divBdr>
                <w:top w:val="none" w:sz="0" w:space="0" w:color="auto"/>
                <w:left w:val="none" w:sz="0" w:space="0" w:color="auto"/>
                <w:bottom w:val="none" w:sz="0" w:space="0" w:color="auto"/>
                <w:right w:val="none" w:sz="0" w:space="0" w:color="auto"/>
              </w:divBdr>
            </w:div>
            <w:div w:id="116070414">
              <w:marLeft w:val="0"/>
              <w:marRight w:val="0"/>
              <w:marTop w:val="0"/>
              <w:marBottom w:val="0"/>
              <w:divBdr>
                <w:top w:val="none" w:sz="0" w:space="0" w:color="auto"/>
                <w:left w:val="none" w:sz="0" w:space="0" w:color="auto"/>
                <w:bottom w:val="none" w:sz="0" w:space="0" w:color="auto"/>
                <w:right w:val="none" w:sz="0" w:space="0" w:color="auto"/>
              </w:divBdr>
            </w:div>
            <w:div w:id="1287736451">
              <w:marLeft w:val="0"/>
              <w:marRight w:val="0"/>
              <w:marTop w:val="0"/>
              <w:marBottom w:val="0"/>
              <w:divBdr>
                <w:top w:val="none" w:sz="0" w:space="0" w:color="auto"/>
                <w:left w:val="none" w:sz="0" w:space="0" w:color="auto"/>
                <w:bottom w:val="none" w:sz="0" w:space="0" w:color="auto"/>
                <w:right w:val="none" w:sz="0" w:space="0" w:color="auto"/>
              </w:divBdr>
            </w:div>
            <w:div w:id="475490716">
              <w:marLeft w:val="0"/>
              <w:marRight w:val="0"/>
              <w:marTop w:val="0"/>
              <w:marBottom w:val="0"/>
              <w:divBdr>
                <w:top w:val="none" w:sz="0" w:space="0" w:color="auto"/>
                <w:left w:val="none" w:sz="0" w:space="0" w:color="auto"/>
                <w:bottom w:val="none" w:sz="0" w:space="0" w:color="auto"/>
                <w:right w:val="none" w:sz="0" w:space="0" w:color="auto"/>
              </w:divBdr>
            </w:div>
            <w:div w:id="2127964066">
              <w:marLeft w:val="0"/>
              <w:marRight w:val="0"/>
              <w:marTop w:val="0"/>
              <w:marBottom w:val="0"/>
              <w:divBdr>
                <w:top w:val="none" w:sz="0" w:space="0" w:color="auto"/>
                <w:left w:val="none" w:sz="0" w:space="0" w:color="auto"/>
                <w:bottom w:val="none" w:sz="0" w:space="0" w:color="auto"/>
                <w:right w:val="none" w:sz="0" w:space="0" w:color="auto"/>
              </w:divBdr>
            </w:div>
            <w:div w:id="1958827954">
              <w:marLeft w:val="0"/>
              <w:marRight w:val="0"/>
              <w:marTop w:val="0"/>
              <w:marBottom w:val="0"/>
              <w:divBdr>
                <w:top w:val="none" w:sz="0" w:space="0" w:color="auto"/>
                <w:left w:val="none" w:sz="0" w:space="0" w:color="auto"/>
                <w:bottom w:val="none" w:sz="0" w:space="0" w:color="auto"/>
                <w:right w:val="none" w:sz="0" w:space="0" w:color="auto"/>
              </w:divBdr>
            </w:div>
            <w:div w:id="1792818254">
              <w:marLeft w:val="0"/>
              <w:marRight w:val="0"/>
              <w:marTop w:val="0"/>
              <w:marBottom w:val="0"/>
              <w:divBdr>
                <w:top w:val="none" w:sz="0" w:space="0" w:color="auto"/>
                <w:left w:val="none" w:sz="0" w:space="0" w:color="auto"/>
                <w:bottom w:val="none" w:sz="0" w:space="0" w:color="auto"/>
                <w:right w:val="none" w:sz="0" w:space="0" w:color="auto"/>
              </w:divBdr>
            </w:div>
            <w:div w:id="484398670">
              <w:marLeft w:val="0"/>
              <w:marRight w:val="0"/>
              <w:marTop w:val="0"/>
              <w:marBottom w:val="0"/>
              <w:divBdr>
                <w:top w:val="none" w:sz="0" w:space="0" w:color="auto"/>
                <w:left w:val="none" w:sz="0" w:space="0" w:color="auto"/>
                <w:bottom w:val="none" w:sz="0" w:space="0" w:color="auto"/>
                <w:right w:val="none" w:sz="0" w:space="0" w:color="auto"/>
              </w:divBdr>
            </w:div>
            <w:div w:id="276450228">
              <w:marLeft w:val="0"/>
              <w:marRight w:val="0"/>
              <w:marTop w:val="0"/>
              <w:marBottom w:val="0"/>
              <w:divBdr>
                <w:top w:val="none" w:sz="0" w:space="0" w:color="auto"/>
                <w:left w:val="none" w:sz="0" w:space="0" w:color="auto"/>
                <w:bottom w:val="none" w:sz="0" w:space="0" w:color="auto"/>
                <w:right w:val="none" w:sz="0" w:space="0" w:color="auto"/>
              </w:divBdr>
            </w:div>
          </w:divsChild>
        </w:div>
        <w:div w:id="942608249">
          <w:marLeft w:val="0"/>
          <w:marRight w:val="0"/>
          <w:marTop w:val="0"/>
          <w:marBottom w:val="0"/>
          <w:divBdr>
            <w:top w:val="none" w:sz="0" w:space="0" w:color="auto"/>
            <w:left w:val="none" w:sz="0" w:space="0" w:color="auto"/>
            <w:bottom w:val="none" w:sz="0" w:space="0" w:color="auto"/>
            <w:right w:val="none" w:sz="0" w:space="0" w:color="auto"/>
          </w:divBdr>
        </w:div>
        <w:div w:id="542713440">
          <w:marLeft w:val="0"/>
          <w:marRight w:val="0"/>
          <w:marTop w:val="0"/>
          <w:marBottom w:val="0"/>
          <w:divBdr>
            <w:top w:val="none" w:sz="0" w:space="0" w:color="auto"/>
            <w:left w:val="none" w:sz="0" w:space="0" w:color="auto"/>
            <w:bottom w:val="none" w:sz="0" w:space="0" w:color="auto"/>
            <w:right w:val="none" w:sz="0" w:space="0" w:color="auto"/>
          </w:divBdr>
        </w:div>
        <w:div w:id="1070227852">
          <w:marLeft w:val="0"/>
          <w:marRight w:val="0"/>
          <w:marTop w:val="0"/>
          <w:marBottom w:val="0"/>
          <w:divBdr>
            <w:top w:val="none" w:sz="0" w:space="0" w:color="auto"/>
            <w:left w:val="none" w:sz="0" w:space="0" w:color="auto"/>
            <w:bottom w:val="none" w:sz="0" w:space="0" w:color="auto"/>
            <w:right w:val="none" w:sz="0" w:space="0" w:color="auto"/>
          </w:divBdr>
        </w:div>
        <w:div w:id="1503860305">
          <w:marLeft w:val="0"/>
          <w:marRight w:val="0"/>
          <w:marTop w:val="0"/>
          <w:marBottom w:val="0"/>
          <w:divBdr>
            <w:top w:val="none" w:sz="0" w:space="0" w:color="auto"/>
            <w:left w:val="none" w:sz="0" w:space="0" w:color="auto"/>
            <w:bottom w:val="none" w:sz="0" w:space="0" w:color="auto"/>
            <w:right w:val="none" w:sz="0" w:space="0" w:color="auto"/>
          </w:divBdr>
        </w:div>
        <w:div w:id="938760136">
          <w:marLeft w:val="0"/>
          <w:marRight w:val="0"/>
          <w:marTop w:val="0"/>
          <w:marBottom w:val="0"/>
          <w:divBdr>
            <w:top w:val="none" w:sz="0" w:space="0" w:color="auto"/>
            <w:left w:val="none" w:sz="0" w:space="0" w:color="auto"/>
            <w:bottom w:val="none" w:sz="0" w:space="0" w:color="auto"/>
            <w:right w:val="none" w:sz="0" w:space="0" w:color="auto"/>
          </w:divBdr>
        </w:div>
        <w:div w:id="691492617">
          <w:marLeft w:val="0"/>
          <w:marRight w:val="0"/>
          <w:marTop w:val="0"/>
          <w:marBottom w:val="0"/>
          <w:divBdr>
            <w:top w:val="none" w:sz="0" w:space="0" w:color="auto"/>
            <w:left w:val="none" w:sz="0" w:space="0" w:color="auto"/>
            <w:bottom w:val="none" w:sz="0" w:space="0" w:color="auto"/>
            <w:right w:val="none" w:sz="0" w:space="0" w:color="auto"/>
          </w:divBdr>
        </w:div>
        <w:div w:id="88039574">
          <w:marLeft w:val="0"/>
          <w:marRight w:val="0"/>
          <w:marTop w:val="0"/>
          <w:marBottom w:val="0"/>
          <w:divBdr>
            <w:top w:val="none" w:sz="0" w:space="0" w:color="auto"/>
            <w:left w:val="none" w:sz="0" w:space="0" w:color="auto"/>
            <w:bottom w:val="none" w:sz="0" w:space="0" w:color="auto"/>
            <w:right w:val="none" w:sz="0" w:space="0" w:color="auto"/>
          </w:divBdr>
        </w:div>
        <w:div w:id="1998145655">
          <w:marLeft w:val="0"/>
          <w:marRight w:val="0"/>
          <w:marTop w:val="0"/>
          <w:marBottom w:val="0"/>
          <w:divBdr>
            <w:top w:val="none" w:sz="0" w:space="0" w:color="auto"/>
            <w:left w:val="none" w:sz="0" w:space="0" w:color="auto"/>
            <w:bottom w:val="none" w:sz="0" w:space="0" w:color="auto"/>
            <w:right w:val="none" w:sz="0" w:space="0" w:color="auto"/>
          </w:divBdr>
        </w:div>
        <w:div w:id="637295559">
          <w:marLeft w:val="0"/>
          <w:marRight w:val="0"/>
          <w:marTop w:val="0"/>
          <w:marBottom w:val="0"/>
          <w:divBdr>
            <w:top w:val="none" w:sz="0" w:space="0" w:color="auto"/>
            <w:left w:val="none" w:sz="0" w:space="0" w:color="auto"/>
            <w:bottom w:val="none" w:sz="0" w:space="0" w:color="auto"/>
            <w:right w:val="none" w:sz="0" w:space="0" w:color="auto"/>
          </w:divBdr>
        </w:div>
        <w:div w:id="1940214938">
          <w:marLeft w:val="0"/>
          <w:marRight w:val="0"/>
          <w:marTop w:val="0"/>
          <w:marBottom w:val="0"/>
          <w:divBdr>
            <w:top w:val="none" w:sz="0" w:space="0" w:color="auto"/>
            <w:left w:val="none" w:sz="0" w:space="0" w:color="auto"/>
            <w:bottom w:val="none" w:sz="0" w:space="0" w:color="auto"/>
            <w:right w:val="none" w:sz="0" w:space="0" w:color="auto"/>
          </w:divBdr>
        </w:div>
        <w:div w:id="924729894">
          <w:marLeft w:val="0"/>
          <w:marRight w:val="0"/>
          <w:marTop w:val="0"/>
          <w:marBottom w:val="0"/>
          <w:divBdr>
            <w:top w:val="none" w:sz="0" w:space="0" w:color="auto"/>
            <w:left w:val="none" w:sz="0" w:space="0" w:color="auto"/>
            <w:bottom w:val="none" w:sz="0" w:space="0" w:color="auto"/>
            <w:right w:val="none" w:sz="0" w:space="0" w:color="auto"/>
          </w:divBdr>
        </w:div>
        <w:div w:id="966206571">
          <w:marLeft w:val="0"/>
          <w:marRight w:val="0"/>
          <w:marTop w:val="0"/>
          <w:marBottom w:val="0"/>
          <w:divBdr>
            <w:top w:val="none" w:sz="0" w:space="0" w:color="auto"/>
            <w:left w:val="none" w:sz="0" w:space="0" w:color="auto"/>
            <w:bottom w:val="none" w:sz="0" w:space="0" w:color="auto"/>
            <w:right w:val="none" w:sz="0" w:space="0" w:color="auto"/>
          </w:divBdr>
        </w:div>
        <w:div w:id="632759036">
          <w:marLeft w:val="0"/>
          <w:marRight w:val="0"/>
          <w:marTop w:val="0"/>
          <w:marBottom w:val="0"/>
          <w:divBdr>
            <w:top w:val="none" w:sz="0" w:space="0" w:color="auto"/>
            <w:left w:val="none" w:sz="0" w:space="0" w:color="auto"/>
            <w:bottom w:val="none" w:sz="0" w:space="0" w:color="auto"/>
            <w:right w:val="none" w:sz="0" w:space="0" w:color="auto"/>
          </w:divBdr>
        </w:div>
        <w:div w:id="562571438">
          <w:marLeft w:val="0"/>
          <w:marRight w:val="0"/>
          <w:marTop w:val="0"/>
          <w:marBottom w:val="0"/>
          <w:divBdr>
            <w:top w:val="none" w:sz="0" w:space="0" w:color="auto"/>
            <w:left w:val="none" w:sz="0" w:space="0" w:color="auto"/>
            <w:bottom w:val="none" w:sz="0" w:space="0" w:color="auto"/>
            <w:right w:val="none" w:sz="0" w:space="0" w:color="auto"/>
          </w:divBdr>
          <w:divsChild>
            <w:div w:id="2067799810">
              <w:marLeft w:val="-75"/>
              <w:marRight w:val="0"/>
              <w:marTop w:val="30"/>
              <w:marBottom w:val="30"/>
              <w:divBdr>
                <w:top w:val="none" w:sz="0" w:space="0" w:color="auto"/>
                <w:left w:val="none" w:sz="0" w:space="0" w:color="auto"/>
                <w:bottom w:val="none" w:sz="0" w:space="0" w:color="auto"/>
                <w:right w:val="none" w:sz="0" w:space="0" w:color="auto"/>
              </w:divBdr>
              <w:divsChild>
                <w:div w:id="1701005970">
                  <w:marLeft w:val="0"/>
                  <w:marRight w:val="0"/>
                  <w:marTop w:val="0"/>
                  <w:marBottom w:val="0"/>
                  <w:divBdr>
                    <w:top w:val="none" w:sz="0" w:space="0" w:color="auto"/>
                    <w:left w:val="none" w:sz="0" w:space="0" w:color="auto"/>
                    <w:bottom w:val="none" w:sz="0" w:space="0" w:color="auto"/>
                    <w:right w:val="none" w:sz="0" w:space="0" w:color="auto"/>
                  </w:divBdr>
                  <w:divsChild>
                    <w:div w:id="992677645">
                      <w:marLeft w:val="0"/>
                      <w:marRight w:val="0"/>
                      <w:marTop w:val="0"/>
                      <w:marBottom w:val="0"/>
                      <w:divBdr>
                        <w:top w:val="none" w:sz="0" w:space="0" w:color="auto"/>
                        <w:left w:val="none" w:sz="0" w:space="0" w:color="auto"/>
                        <w:bottom w:val="none" w:sz="0" w:space="0" w:color="auto"/>
                        <w:right w:val="none" w:sz="0" w:space="0" w:color="auto"/>
                      </w:divBdr>
                    </w:div>
                  </w:divsChild>
                </w:div>
                <w:div w:id="500193511">
                  <w:marLeft w:val="0"/>
                  <w:marRight w:val="0"/>
                  <w:marTop w:val="0"/>
                  <w:marBottom w:val="0"/>
                  <w:divBdr>
                    <w:top w:val="none" w:sz="0" w:space="0" w:color="auto"/>
                    <w:left w:val="none" w:sz="0" w:space="0" w:color="auto"/>
                    <w:bottom w:val="none" w:sz="0" w:space="0" w:color="auto"/>
                    <w:right w:val="none" w:sz="0" w:space="0" w:color="auto"/>
                  </w:divBdr>
                  <w:divsChild>
                    <w:div w:id="1412122216">
                      <w:marLeft w:val="0"/>
                      <w:marRight w:val="0"/>
                      <w:marTop w:val="0"/>
                      <w:marBottom w:val="0"/>
                      <w:divBdr>
                        <w:top w:val="none" w:sz="0" w:space="0" w:color="auto"/>
                        <w:left w:val="none" w:sz="0" w:space="0" w:color="auto"/>
                        <w:bottom w:val="none" w:sz="0" w:space="0" w:color="auto"/>
                        <w:right w:val="none" w:sz="0" w:space="0" w:color="auto"/>
                      </w:divBdr>
                    </w:div>
                  </w:divsChild>
                </w:div>
                <w:div w:id="1451893594">
                  <w:marLeft w:val="0"/>
                  <w:marRight w:val="0"/>
                  <w:marTop w:val="0"/>
                  <w:marBottom w:val="0"/>
                  <w:divBdr>
                    <w:top w:val="none" w:sz="0" w:space="0" w:color="auto"/>
                    <w:left w:val="none" w:sz="0" w:space="0" w:color="auto"/>
                    <w:bottom w:val="none" w:sz="0" w:space="0" w:color="auto"/>
                    <w:right w:val="none" w:sz="0" w:space="0" w:color="auto"/>
                  </w:divBdr>
                  <w:divsChild>
                    <w:div w:id="937178305">
                      <w:marLeft w:val="0"/>
                      <w:marRight w:val="0"/>
                      <w:marTop w:val="0"/>
                      <w:marBottom w:val="0"/>
                      <w:divBdr>
                        <w:top w:val="none" w:sz="0" w:space="0" w:color="auto"/>
                        <w:left w:val="none" w:sz="0" w:space="0" w:color="auto"/>
                        <w:bottom w:val="none" w:sz="0" w:space="0" w:color="auto"/>
                        <w:right w:val="none" w:sz="0" w:space="0" w:color="auto"/>
                      </w:divBdr>
                    </w:div>
                  </w:divsChild>
                </w:div>
                <w:div w:id="1782915546">
                  <w:marLeft w:val="0"/>
                  <w:marRight w:val="0"/>
                  <w:marTop w:val="0"/>
                  <w:marBottom w:val="0"/>
                  <w:divBdr>
                    <w:top w:val="none" w:sz="0" w:space="0" w:color="auto"/>
                    <w:left w:val="none" w:sz="0" w:space="0" w:color="auto"/>
                    <w:bottom w:val="none" w:sz="0" w:space="0" w:color="auto"/>
                    <w:right w:val="none" w:sz="0" w:space="0" w:color="auto"/>
                  </w:divBdr>
                  <w:divsChild>
                    <w:div w:id="1064254998">
                      <w:marLeft w:val="0"/>
                      <w:marRight w:val="0"/>
                      <w:marTop w:val="0"/>
                      <w:marBottom w:val="0"/>
                      <w:divBdr>
                        <w:top w:val="none" w:sz="0" w:space="0" w:color="auto"/>
                        <w:left w:val="none" w:sz="0" w:space="0" w:color="auto"/>
                        <w:bottom w:val="none" w:sz="0" w:space="0" w:color="auto"/>
                        <w:right w:val="none" w:sz="0" w:space="0" w:color="auto"/>
                      </w:divBdr>
                    </w:div>
                  </w:divsChild>
                </w:div>
                <w:div w:id="669991820">
                  <w:marLeft w:val="0"/>
                  <w:marRight w:val="0"/>
                  <w:marTop w:val="0"/>
                  <w:marBottom w:val="0"/>
                  <w:divBdr>
                    <w:top w:val="none" w:sz="0" w:space="0" w:color="auto"/>
                    <w:left w:val="none" w:sz="0" w:space="0" w:color="auto"/>
                    <w:bottom w:val="none" w:sz="0" w:space="0" w:color="auto"/>
                    <w:right w:val="none" w:sz="0" w:space="0" w:color="auto"/>
                  </w:divBdr>
                  <w:divsChild>
                    <w:div w:id="814102473">
                      <w:marLeft w:val="0"/>
                      <w:marRight w:val="0"/>
                      <w:marTop w:val="0"/>
                      <w:marBottom w:val="0"/>
                      <w:divBdr>
                        <w:top w:val="none" w:sz="0" w:space="0" w:color="auto"/>
                        <w:left w:val="none" w:sz="0" w:space="0" w:color="auto"/>
                        <w:bottom w:val="none" w:sz="0" w:space="0" w:color="auto"/>
                        <w:right w:val="none" w:sz="0" w:space="0" w:color="auto"/>
                      </w:divBdr>
                    </w:div>
                    <w:div w:id="553274678">
                      <w:marLeft w:val="0"/>
                      <w:marRight w:val="0"/>
                      <w:marTop w:val="0"/>
                      <w:marBottom w:val="0"/>
                      <w:divBdr>
                        <w:top w:val="none" w:sz="0" w:space="0" w:color="auto"/>
                        <w:left w:val="none" w:sz="0" w:space="0" w:color="auto"/>
                        <w:bottom w:val="none" w:sz="0" w:space="0" w:color="auto"/>
                        <w:right w:val="none" w:sz="0" w:space="0" w:color="auto"/>
                      </w:divBdr>
                    </w:div>
                  </w:divsChild>
                </w:div>
                <w:div w:id="89663669">
                  <w:marLeft w:val="0"/>
                  <w:marRight w:val="0"/>
                  <w:marTop w:val="0"/>
                  <w:marBottom w:val="0"/>
                  <w:divBdr>
                    <w:top w:val="none" w:sz="0" w:space="0" w:color="auto"/>
                    <w:left w:val="none" w:sz="0" w:space="0" w:color="auto"/>
                    <w:bottom w:val="none" w:sz="0" w:space="0" w:color="auto"/>
                    <w:right w:val="none" w:sz="0" w:space="0" w:color="auto"/>
                  </w:divBdr>
                  <w:divsChild>
                    <w:div w:id="2087459742">
                      <w:marLeft w:val="0"/>
                      <w:marRight w:val="0"/>
                      <w:marTop w:val="0"/>
                      <w:marBottom w:val="0"/>
                      <w:divBdr>
                        <w:top w:val="none" w:sz="0" w:space="0" w:color="auto"/>
                        <w:left w:val="none" w:sz="0" w:space="0" w:color="auto"/>
                        <w:bottom w:val="none" w:sz="0" w:space="0" w:color="auto"/>
                        <w:right w:val="none" w:sz="0" w:space="0" w:color="auto"/>
                      </w:divBdr>
                    </w:div>
                    <w:div w:id="435951464">
                      <w:marLeft w:val="0"/>
                      <w:marRight w:val="0"/>
                      <w:marTop w:val="0"/>
                      <w:marBottom w:val="0"/>
                      <w:divBdr>
                        <w:top w:val="none" w:sz="0" w:space="0" w:color="auto"/>
                        <w:left w:val="none" w:sz="0" w:space="0" w:color="auto"/>
                        <w:bottom w:val="none" w:sz="0" w:space="0" w:color="auto"/>
                        <w:right w:val="none" w:sz="0" w:space="0" w:color="auto"/>
                      </w:divBdr>
                    </w:div>
                  </w:divsChild>
                </w:div>
                <w:div w:id="960693130">
                  <w:marLeft w:val="0"/>
                  <w:marRight w:val="0"/>
                  <w:marTop w:val="0"/>
                  <w:marBottom w:val="0"/>
                  <w:divBdr>
                    <w:top w:val="none" w:sz="0" w:space="0" w:color="auto"/>
                    <w:left w:val="none" w:sz="0" w:space="0" w:color="auto"/>
                    <w:bottom w:val="none" w:sz="0" w:space="0" w:color="auto"/>
                    <w:right w:val="none" w:sz="0" w:space="0" w:color="auto"/>
                  </w:divBdr>
                  <w:divsChild>
                    <w:div w:id="908610480">
                      <w:marLeft w:val="0"/>
                      <w:marRight w:val="0"/>
                      <w:marTop w:val="0"/>
                      <w:marBottom w:val="0"/>
                      <w:divBdr>
                        <w:top w:val="none" w:sz="0" w:space="0" w:color="auto"/>
                        <w:left w:val="none" w:sz="0" w:space="0" w:color="auto"/>
                        <w:bottom w:val="none" w:sz="0" w:space="0" w:color="auto"/>
                        <w:right w:val="none" w:sz="0" w:space="0" w:color="auto"/>
                      </w:divBdr>
                    </w:div>
                  </w:divsChild>
                </w:div>
                <w:div w:id="1853452104">
                  <w:marLeft w:val="0"/>
                  <w:marRight w:val="0"/>
                  <w:marTop w:val="0"/>
                  <w:marBottom w:val="0"/>
                  <w:divBdr>
                    <w:top w:val="none" w:sz="0" w:space="0" w:color="auto"/>
                    <w:left w:val="none" w:sz="0" w:space="0" w:color="auto"/>
                    <w:bottom w:val="none" w:sz="0" w:space="0" w:color="auto"/>
                    <w:right w:val="none" w:sz="0" w:space="0" w:color="auto"/>
                  </w:divBdr>
                  <w:divsChild>
                    <w:div w:id="1000229521">
                      <w:marLeft w:val="0"/>
                      <w:marRight w:val="0"/>
                      <w:marTop w:val="0"/>
                      <w:marBottom w:val="0"/>
                      <w:divBdr>
                        <w:top w:val="none" w:sz="0" w:space="0" w:color="auto"/>
                        <w:left w:val="none" w:sz="0" w:space="0" w:color="auto"/>
                        <w:bottom w:val="none" w:sz="0" w:space="0" w:color="auto"/>
                        <w:right w:val="none" w:sz="0" w:space="0" w:color="auto"/>
                      </w:divBdr>
                    </w:div>
                    <w:div w:id="802962398">
                      <w:marLeft w:val="0"/>
                      <w:marRight w:val="0"/>
                      <w:marTop w:val="0"/>
                      <w:marBottom w:val="0"/>
                      <w:divBdr>
                        <w:top w:val="none" w:sz="0" w:space="0" w:color="auto"/>
                        <w:left w:val="none" w:sz="0" w:space="0" w:color="auto"/>
                        <w:bottom w:val="none" w:sz="0" w:space="0" w:color="auto"/>
                        <w:right w:val="none" w:sz="0" w:space="0" w:color="auto"/>
                      </w:divBdr>
                    </w:div>
                    <w:div w:id="1019426449">
                      <w:marLeft w:val="0"/>
                      <w:marRight w:val="0"/>
                      <w:marTop w:val="0"/>
                      <w:marBottom w:val="0"/>
                      <w:divBdr>
                        <w:top w:val="none" w:sz="0" w:space="0" w:color="auto"/>
                        <w:left w:val="none" w:sz="0" w:space="0" w:color="auto"/>
                        <w:bottom w:val="none" w:sz="0" w:space="0" w:color="auto"/>
                        <w:right w:val="none" w:sz="0" w:space="0" w:color="auto"/>
                      </w:divBdr>
                    </w:div>
                  </w:divsChild>
                </w:div>
                <w:div w:id="146171581">
                  <w:marLeft w:val="0"/>
                  <w:marRight w:val="0"/>
                  <w:marTop w:val="0"/>
                  <w:marBottom w:val="0"/>
                  <w:divBdr>
                    <w:top w:val="none" w:sz="0" w:space="0" w:color="auto"/>
                    <w:left w:val="none" w:sz="0" w:space="0" w:color="auto"/>
                    <w:bottom w:val="none" w:sz="0" w:space="0" w:color="auto"/>
                    <w:right w:val="none" w:sz="0" w:space="0" w:color="auto"/>
                  </w:divBdr>
                  <w:divsChild>
                    <w:div w:id="1338580909">
                      <w:marLeft w:val="0"/>
                      <w:marRight w:val="0"/>
                      <w:marTop w:val="0"/>
                      <w:marBottom w:val="0"/>
                      <w:divBdr>
                        <w:top w:val="none" w:sz="0" w:space="0" w:color="auto"/>
                        <w:left w:val="none" w:sz="0" w:space="0" w:color="auto"/>
                        <w:bottom w:val="none" w:sz="0" w:space="0" w:color="auto"/>
                        <w:right w:val="none" w:sz="0" w:space="0" w:color="auto"/>
                      </w:divBdr>
                    </w:div>
                    <w:div w:id="1403679589">
                      <w:marLeft w:val="0"/>
                      <w:marRight w:val="0"/>
                      <w:marTop w:val="0"/>
                      <w:marBottom w:val="0"/>
                      <w:divBdr>
                        <w:top w:val="none" w:sz="0" w:space="0" w:color="auto"/>
                        <w:left w:val="none" w:sz="0" w:space="0" w:color="auto"/>
                        <w:bottom w:val="none" w:sz="0" w:space="0" w:color="auto"/>
                        <w:right w:val="none" w:sz="0" w:space="0" w:color="auto"/>
                      </w:divBdr>
                    </w:div>
                  </w:divsChild>
                </w:div>
                <w:div w:id="835733025">
                  <w:marLeft w:val="0"/>
                  <w:marRight w:val="0"/>
                  <w:marTop w:val="0"/>
                  <w:marBottom w:val="0"/>
                  <w:divBdr>
                    <w:top w:val="none" w:sz="0" w:space="0" w:color="auto"/>
                    <w:left w:val="none" w:sz="0" w:space="0" w:color="auto"/>
                    <w:bottom w:val="none" w:sz="0" w:space="0" w:color="auto"/>
                    <w:right w:val="none" w:sz="0" w:space="0" w:color="auto"/>
                  </w:divBdr>
                  <w:divsChild>
                    <w:div w:id="279535724">
                      <w:marLeft w:val="0"/>
                      <w:marRight w:val="0"/>
                      <w:marTop w:val="0"/>
                      <w:marBottom w:val="0"/>
                      <w:divBdr>
                        <w:top w:val="none" w:sz="0" w:space="0" w:color="auto"/>
                        <w:left w:val="none" w:sz="0" w:space="0" w:color="auto"/>
                        <w:bottom w:val="none" w:sz="0" w:space="0" w:color="auto"/>
                        <w:right w:val="none" w:sz="0" w:space="0" w:color="auto"/>
                      </w:divBdr>
                    </w:div>
                  </w:divsChild>
                </w:div>
                <w:div w:id="810758072">
                  <w:marLeft w:val="0"/>
                  <w:marRight w:val="0"/>
                  <w:marTop w:val="0"/>
                  <w:marBottom w:val="0"/>
                  <w:divBdr>
                    <w:top w:val="none" w:sz="0" w:space="0" w:color="auto"/>
                    <w:left w:val="none" w:sz="0" w:space="0" w:color="auto"/>
                    <w:bottom w:val="none" w:sz="0" w:space="0" w:color="auto"/>
                    <w:right w:val="none" w:sz="0" w:space="0" w:color="auto"/>
                  </w:divBdr>
                  <w:divsChild>
                    <w:div w:id="1885436788">
                      <w:marLeft w:val="0"/>
                      <w:marRight w:val="0"/>
                      <w:marTop w:val="0"/>
                      <w:marBottom w:val="0"/>
                      <w:divBdr>
                        <w:top w:val="none" w:sz="0" w:space="0" w:color="auto"/>
                        <w:left w:val="none" w:sz="0" w:space="0" w:color="auto"/>
                        <w:bottom w:val="none" w:sz="0" w:space="0" w:color="auto"/>
                        <w:right w:val="none" w:sz="0" w:space="0" w:color="auto"/>
                      </w:divBdr>
                    </w:div>
                    <w:div w:id="881090638">
                      <w:marLeft w:val="0"/>
                      <w:marRight w:val="0"/>
                      <w:marTop w:val="0"/>
                      <w:marBottom w:val="0"/>
                      <w:divBdr>
                        <w:top w:val="none" w:sz="0" w:space="0" w:color="auto"/>
                        <w:left w:val="none" w:sz="0" w:space="0" w:color="auto"/>
                        <w:bottom w:val="none" w:sz="0" w:space="0" w:color="auto"/>
                        <w:right w:val="none" w:sz="0" w:space="0" w:color="auto"/>
                      </w:divBdr>
                    </w:div>
                  </w:divsChild>
                </w:div>
                <w:div w:id="622538174">
                  <w:marLeft w:val="0"/>
                  <w:marRight w:val="0"/>
                  <w:marTop w:val="0"/>
                  <w:marBottom w:val="0"/>
                  <w:divBdr>
                    <w:top w:val="none" w:sz="0" w:space="0" w:color="auto"/>
                    <w:left w:val="none" w:sz="0" w:space="0" w:color="auto"/>
                    <w:bottom w:val="none" w:sz="0" w:space="0" w:color="auto"/>
                    <w:right w:val="none" w:sz="0" w:space="0" w:color="auto"/>
                  </w:divBdr>
                  <w:divsChild>
                    <w:div w:id="745734871">
                      <w:marLeft w:val="0"/>
                      <w:marRight w:val="0"/>
                      <w:marTop w:val="0"/>
                      <w:marBottom w:val="0"/>
                      <w:divBdr>
                        <w:top w:val="none" w:sz="0" w:space="0" w:color="auto"/>
                        <w:left w:val="none" w:sz="0" w:space="0" w:color="auto"/>
                        <w:bottom w:val="none" w:sz="0" w:space="0" w:color="auto"/>
                        <w:right w:val="none" w:sz="0" w:space="0" w:color="auto"/>
                      </w:divBdr>
                    </w:div>
                    <w:div w:id="180358369">
                      <w:marLeft w:val="0"/>
                      <w:marRight w:val="0"/>
                      <w:marTop w:val="0"/>
                      <w:marBottom w:val="0"/>
                      <w:divBdr>
                        <w:top w:val="none" w:sz="0" w:space="0" w:color="auto"/>
                        <w:left w:val="none" w:sz="0" w:space="0" w:color="auto"/>
                        <w:bottom w:val="none" w:sz="0" w:space="0" w:color="auto"/>
                        <w:right w:val="none" w:sz="0" w:space="0" w:color="auto"/>
                      </w:divBdr>
                    </w:div>
                  </w:divsChild>
                </w:div>
                <w:div w:id="76025061">
                  <w:marLeft w:val="0"/>
                  <w:marRight w:val="0"/>
                  <w:marTop w:val="0"/>
                  <w:marBottom w:val="0"/>
                  <w:divBdr>
                    <w:top w:val="none" w:sz="0" w:space="0" w:color="auto"/>
                    <w:left w:val="none" w:sz="0" w:space="0" w:color="auto"/>
                    <w:bottom w:val="none" w:sz="0" w:space="0" w:color="auto"/>
                    <w:right w:val="none" w:sz="0" w:space="0" w:color="auto"/>
                  </w:divBdr>
                  <w:divsChild>
                    <w:div w:id="1676373490">
                      <w:marLeft w:val="0"/>
                      <w:marRight w:val="0"/>
                      <w:marTop w:val="0"/>
                      <w:marBottom w:val="0"/>
                      <w:divBdr>
                        <w:top w:val="none" w:sz="0" w:space="0" w:color="auto"/>
                        <w:left w:val="none" w:sz="0" w:space="0" w:color="auto"/>
                        <w:bottom w:val="none" w:sz="0" w:space="0" w:color="auto"/>
                        <w:right w:val="none" w:sz="0" w:space="0" w:color="auto"/>
                      </w:divBdr>
                    </w:div>
                  </w:divsChild>
                </w:div>
                <w:div w:id="1279331859">
                  <w:marLeft w:val="0"/>
                  <w:marRight w:val="0"/>
                  <w:marTop w:val="0"/>
                  <w:marBottom w:val="0"/>
                  <w:divBdr>
                    <w:top w:val="none" w:sz="0" w:space="0" w:color="auto"/>
                    <w:left w:val="none" w:sz="0" w:space="0" w:color="auto"/>
                    <w:bottom w:val="none" w:sz="0" w:space="0" w:color="auto"/>
                    <w:right w:val="none" w:sz="0" w:space="0" w:color="auto"/>
                  </w:divBdr>
                  <w:divsChild>
                    <w:div w:id="685257370">
                      <w:marLeft w:val="0"/>
                      <w:marRight w:val="0"/>
                      <w:marTop w:val="0"/>
                      <w:marBottom w:val="0"/>
                      <w:divBdr>
                        <w:top w:val="none" w:sz="0" w:space="0" w:color="auto"/>
                        <w:left w:val="none" w:sz="0" w:space="0" w:color="auto"/>
                        <w:bottom w:val="none" w:sz="0" w:space="0" w:color="auto"/>
                        <w:right w:val="none" w:sz="0" w:space="0" w:color="auto"/>
                      </w:divBdr>
                    </w:div>
                    <w:div w:id="1544487844">
                      <w:marLeft w:val="0"/>
                      <w:marRight w:val="0"/>
                      <w:marTop w:val="0"/>
                      <w:marBottom w:val="0"/>
                      <w:divBdr>
                        <w:top w:val="none" w:sz="0" w:space="0" w:color="auto"/>
                        <w:left w:val="none" w:sz="0" w:space="0" w:color="auto"/>
                        <w:bottom w:val="none" w:sz="0" w:space="0" w:color="auto"/>
                        <w:right w:val="none" w:sz="0" w:space="0" w:color="auto"/>
                      </w:divBdr>
                    </w:div>
                    <w:div w:id="882910039">
                      <w:marLeft w:val="0"/>
                      <w:marRight w:val="0"/>
                      <w:marTop w:val="0"/>
                      <w:marBottom w:val="0"/>
                      <w:divBdr>
                        <w:top w:val="none" w:sz="0" w:space="0" w:color="auto"/>
                        <w:left w:val="none" w:sz="0" w:space="0" w:color="auto"/>
                        <w:bottom w:val="none" w:sz="0" w:space="0" w:color="auto"/>
                        <w:right w:val="none" w:sz="0" w:space="0" w:color="auto"/>
                      </w:divBdr>
                    </w:div>
                  </w:divsChild>
                </w:div>
                <w:div w:id="1864247365">
                  <w:marLeft w:val="0"/>
                  <w:marRight w:val="0"/>
                  <w:marTop w:val="0"/>
                  <w:marBottom w:val="0"/>
                  <w:divBdr>
                    <w:top w:val="none" w:sz="0" w:space="0" w:color="auto"/>
                    <w:left w:val="none" w:sz="0" w:space="0" w:color="auto"/>
                    <w:bottom w:val="none" w:sz="0" w:space="0" w:color="auto"/>
                    <w:right w:val="none" w:sz="0" w:space="0" w:color="auto"/>
                  </w:divBdr>
                  <w:divsChild>
                    <w:div w:id="195671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95440">
          <w:marLeft w:val="0"/>
          <w:marRight w:val="0"/>
          <w:marTop w:val="0"/>
          <w:marBottom w:val="0"/>
          <w:divBdr>
            <w:top w:val="none" w:sz="0" w:space="0" w:color="auto"/>
            <w:left w:val="none" w:sz="0" w:space="0" w:color="auto"/>
            <w:bottom w:val="none" w:sz="0" w:space="0" w:color="auto"/>
            <w:right w:val="none" w:sz="0" w:space="0" w:color="auto"/>
          </w:divBdr>
          <w:divsChild>
            <w:div w:id="1019233612">
              <w:marLeft w:val="0"/>
              <w:marRight w:val="0"/>
              <w:marTop w:val="0"/>
              <w:marBottom w:val="0"/>
              <w:divBdr>
                <w:top w:val="none" w:sz="0" w:space="0" w:color="auto"/>
                <w:left w:val="none" w:sz="0" w:space="0" w:color="auto"/>
                <w:bottom w:val="none" w:sz="0" w:space="0" w:color="auto"/>
                <w:right w:val="none" w:sz="0" w:space="0" w:color="auto"/>
              </w:divBdr>
            </w:div>
            <w:div w:id="26294448">
              <w:marLeft w:val="0"/>
              <w:marRight w:val="0"/>
              <w:marTop w:val="0"/>
              <w:marBottom w:val="0"/>
              <w:divBdr>
                <w:top w:val="none" w:sz="0" w:space="0" w:color="auto"/>
                <w:left w:val="none" w:sz="0" w:space="0" w:color="auto"/>
                <w:bottom w:val="none" w:sz="0" w:space="0" w:color="auto"/>
                <w:right w:val="none" w:sz="0" w:space="0" w:color="auto"/>
              </w:divBdr>
            </w:div>
            <w:div w:id="1061367552">
              <w:marLeft w:val="0"/>
              <w:marRight w:val="0"/>
              <w:marTop w:val="0"/>
              <w:marBottom w:val="0"/>
              <w:divBdr>
                <w:top w:val="none" w:sz="0" w:space="0" w:color="auto"/>
                <w:left w:val="none" w:sz="0" w:space="0" w:color="auto"/>
                <w:bottom w:val="none" w:sz="0" w:space="0" w:color="auto"/>
                <w:right w:val="none" w:sz="0" w:space="0" w:color="auto"/>
              </w:divBdr>
            </w:div>
            <w:div w:id="577591788">
              <w:marLeft w:val="0"/>
              <w:marRight w:val="0"/>
              <w:marTop w:val="0"/>
              <w:marBottom w:val="0"/>
              <w:divBdr>
                <w:top w:val="none" w:sz="0" w:space="0" w:color="auto"/>
                <w:left w:val="none" w:sz="0" w:space="0" w:color="auto"/>
                <w:bottom w:val="none" w:sz="0" w:space="0" w:color="auto"/>
                <w:right w:val="none" w:sz="0" w:space="0" w:color="auto"/>
              </w:divBdr>
            </w:div>
            <w:div w:id="1377512301">
              <w:marLeft w:val="0"/>
              <w:marRight w:val="0"/>
              <w:marTop w:val="0"/>
              <w:marBottom w:val="0"/>
              <w:divBdr>
                <w:top w:val="none" w:sz="0" w:space="0" w:color="auto"/>
                <w:left w:val="none" w:sz="0" w:space="0" w:color="auto"/>
                <w:bottom w:val="none" w:sz="0" w:space="0" w:color="auto"/>
                <w:right w:val="none" w:sz="0" w:space="0" w:color="auto"/>
              </w:divBdr>
            </w:div>
            <w:div w:id="2025204460">
              <w:marLeft w:val="0"/>
              <w:marRight w:val="0"/>
              <w:marTop w:val="0"/>
              <w:marBottom w:val="0"/>
              <w:divBdr>
                <w:top w:val="none" w:sz="0" w:space="0" w:color="auto"/>
                <w:left w:val="none" w:sz="0" w:space="0" w:color="auto"/>
                <w:bottom w:val="none" w:sz="0" w:space="0" w:color="auto"/>
                <w:right w:val="none" w:sz="0" w:space="0" w:color="auto"/>
              </w:divBdr>
            </w:div>
            <w:div w:id="692727754">
              <w:marLeft w:val="0"/>
              <w:marRight w:val="0"/>
              <w:marTop w:val="0"/>
              <w:marBottom w:val="0"/>
              <w:divBdr>
                <w:top w:val="none" w:sz="0" w:space="0" w:color="auto"/>
                <w:left w:val="none" w:sz="0" w:space="0" w:color="auto"/>
                <w:bottom w:val="none" w:sz="0" w:space="0" w:color="auto"/>
                <w:right w:val="none" w:sz="0" w:space="0" w:color="auto"/>
              </w:divBdr>
            </w:div>
            <w:div w:id="1991713842">
              <w:marLeft w:val="0"/>
              <w:marRight w:val="0"/>
              <w:marTop w:val="0"/>
              <w:marBottom w:val="0"/>
              <w:divBdr>
                <w:top w:val="none" w:sz="0" w:space="0" w:color="auto"/>
                <w:left w:val="none" w:sz="0" w:space="0" w:color="auto"/>
                <w:bottom w:val="none" w:sz="0" w:space="0" w:color="auto"/>
                <w:right w:val="none" w:sz="0" w:space="0" w:color="auto"/>
              </w:divBdr>
            </w:div>
            <w:div w:id="897279557">
              <w:marLeft w:val="0"/>
              <w:marRight w:val="0"/>
              <w:marTop w:val="0"/>
              <w:marBottom w:val="0"/>
              <w:divBdr>
                <w:top w:val="none" w:sz="0" w:space="0" w:color="auto"/>
                <w:left w:val="none" w:sz="0" w:space="0" w:color="auto"/>
                <w:bottom w:val="none" w:sz="0" w:space="0" w:color="auto"/>
                <w:right w:val="none" w:sz="0" w:space="0" w:color="auto"/>
              </w:divBdr>
            </w:div>
            <w:div w:id="299924446">
              <w:marLeft w:val="0"/>
              <w:marRight w:val="0"/>
              <w:marTop w:val="0"/>
              <w:marBottom w:val="0"/>
              <w:divBdr>
                <w:top w:val="none" w:sz="0" w:space="0" w:color="auto"/>
                <w:left w:val="none" w:sz="0" w:space="0" w:color="auto"/>
                <w:bottom w:val="none" w:sz="0" w:space="0" w:color="auto"/>
                <w:right w:val="none" w:sz="0" w:space="0" w:color="auto"/>
              </w:divBdr>
            </w:div>
            <w:div w:id="528840634">
              <w:marLeft w:val="0"/>
              <w:marRight w:val="0"/>
              <w:marTop w:val="0"/>
              <w:marBottom w:val="0"/>
              <w:divBdr>
                <w:top w:val="none" w:sz="0" w:space="0" w:color="auto"/>
                <w:left w:val="none" w:sz="0" w:space="0" w:color="auto"/>
                <w:bottom w:val="none" w:sz="0" w:space="0" w:color="auto"/>
                <w:right w:val="none" w:sz="0" w:space="0" w:color="auto"/>
              </w:divBdr>
            </w:div>
            <w:div w:id="916671836">
              <w:marLeft w:val="0"/>
              <w:marRight w:val="0"/>
              <w:marTop w:val="0"/>
              <w:marBottom w:val="0"/>
              <w:divBdr>
                <w:top w:val="none" w:sz="0" w:space="0" w:color="auto"/>
                <w:left w:val="none" w:sz="0" w:space="0" w:color="auto"/>
                <w:bottom w:val="none" w:sz="0" w:space="0" w:color="auto"/>
                <w:right w:val="none" w:sz="0" w:space="0" w:color="auto"/>
              </w:divBdr>
            </w:div>
            <w:div w:id="1388527070">
              <w:marLeft w:val="0"/>
              <w:marRight w:val="0"/>
              <w:marTop w:val="0"/>
              <w:marBottom w:val="0"/>
              <w:divBdr>
                <w:top w:val="none" w:sz="0" w:space="0" w:color="auto"/>
                <w:left w:val="none" w:sz="0" w:space="0" w:color="auto"/>
                <w:bottom w:val="none" w:sz="0" w:space="0" w:color="auto"/>
                <w:right w:val="none" w:sz="0" w:space="0" w:color="auto"/>
              </w:divBdr>
            </w:div>
            <w:div w:id="2031493724">
              <w:marLeft w:val="0"/>
              <w:marRight w:val="0"/>
              <w:marTop w:val="0"/>
              <w:marBottom w:val="0"/>
              <w:divBdr>
                <w:top w:val="none" w:sz="0" w:space="0" w:color="auto"/>
                <w:left w:val="none" w:sz="0" w:space="0" w:color="auto"/>
                <w:bottom w:val="none" w:sz="0" w:space="0" w:color="auto"/>
                <w:right w:val="none" w:sz="0" w:space="0" w:color="auto"/>
              </w:divBdr>
            </w:div>
            <w:div w:id="451485053">
              <w:marLeft w:val="0"/>
              <w:marRight w:val="0"/>
              <w:marTop w:val="0"/>
              <w:marBottom w:val="0"/>
              <w:divBdr>
                <w:top w:val="none" w:sz="0" w:space="0" w:color="auto"/>
                <w:left w:val="none" w:sz="0" w:space="0" w:color="auto"/>
                <w:bottom w:val="none" w:sz="0" w:space="0" w:color="auto"/>
                <w:right w:val="none" w:sz="0" w:space="0" w:color="auto"/>
              </w:divBdr>
            </w:div>
            <w:div w:id="1124618216">
              <w:marLeft w:val="0"/>
              <w:marRight w:val="0"/>
              <w:marTop w:val="0"/>
              <w:marBottom w:val="0"/>
              <w:divBdr>
                <w:top w:val="none" w:sz="0" w:space="0" w:color="auto"/>
                <w:left w:val="none" w:sz="0" w:space="0" w:color="auto"/>
                <w:bottom w:val="none" w:sz="0" w:space="0" w:color="auto"/>
                <w:right w:val="none" w:sz="0" w:space="0" w:color="auto"/>
              </w:divBdr>
            </w:div>
            <w:div w:id="819425778">
              <w:marLeft w:val="0"/>
              <w:marRight w:val="0"/>
              <w:marTop w:val="0"/>
              <w:marBottom w:val="0"/>
              <w:divBdr>
                <w:top w:val="none" w:sz="0" w:space="0" w:color="auto"/>
                <w:left w:val="none" w:sz="0" w:space="0" w:color="auto"/>
                <w:bottom w:val="none" w:sz="0" w:space="0" w:color="auto"/>
                <w:right w:val="none" w:sz="0" w:space="0" w:color="auto"/>
              </w:divBdr>
            </w:div>
            <w:div w:id="87116001">
              <w:marLeft w:val="0"/>
              <w:marRight w:val="0"/>
              <w:marTop w:val="0"/>
              <w:marBottom w:val="0"/>
              <w:divBdr>
                <w:top w:val="none" w:sz="0" w:space="0" w:color="auto"/>
                <w:left w:val="none" w:sz="0" w:space="0" w:color="auto"/>
                <w:bottom w:val="none" w:sz="0" w:space="0" w:color="auto"/>
                <w:right w:val="none" w:sz="0" w:space="0" w:color="auto"/>
              </w:divBdr>
            </w:div>
            <w:div w:id="684284637">
              <w:marLeft w:val="0"/>
              <w:marRight w:val="0"/>
              <w:marTop w:val="0"/>
              <w:marBottom w:val="0"/>
              <w:divBdr>
                <w:top w:val="none" w:sz="0" w:space="0" w:color="auto"/>
                <w:left w:val="none" w:sz="0" w:space="0" w:color="auto"/>
                <w:bottom w:val="none" w:sz="0" w:space="0" w:color="auto"/>
                <w:right w:val="none" w:sz="0" w:space="0" w:color="auto"/>
              </w:divBdr>
            </w:div>
            <w:div w:id="1688293050">
              <w:marLeft w:val="0"/>
              <w:marRight w:val="0"/>
              <w:marTop w:val="0"/>
              <w:marBottom w:val="0"/>
              <w:divBdr>
                <w:top w:val="none" w:sz="0" w:space="0" w:color="auto"/>
                <w:left w:val="none" w:sz="0" w:space="0" w:color="auto"/>
                <w:bottom w:val="none" w:sz="0" w:space="0" w:color="auto"/>
                <w:right w:val="none" w:sz="0" w:space="0" w:color="auto"/>
              </w:divBdr>
            </w:div>
          </w:divsChild>
        </w:div>
        <w:div w:id="842012424">
          <w:marLeft w:val="0"/>
          <w:marRight w:val="0"/>
          <w:marTop w:val="0"/>
          <w:marBottom w:val="0"/>
          <w:divBdr>
            <w:top w:val="none" w:sz="0" w:space="0" w:color="auto"/>
            <w:left w:val="none" w:sz="0" w:space="0" w:color="auto"/>
            <w:bottom w:val="none" w:sz="0" w:space="0" w:color="auto"/>
            <w:right w:val="none" w:sz="0" w:space="0" w:color="auto"/>
          </w:divBdr>
          <w:divsChild>
            <w:div w:id="815342169">
              <w:marLeft w:val="0"/>
              <w:marRight w:val="0"/>
              <w:marTop w:val="0"/>
              <w:marBottom w:val="0"/>
              <w:divBdr>
                <w:top w:val="none" w:sz="0" w:space="0" w:color="auto"/>
                <w:left w:val="none" w:sz="0" w:space="0" w:color="auto"/>
                <w:bottom w:val="none" w:sz="0" w:space="0" w:color="auto"/>
                <w:right w:val="none" w:sz="0" w:space="0" w:color="auto"/>
              </w:divBdr>
            </w:div>
            <w:div w:id="1194147139">
              <w:marLeft w:val="0"/>
              <w:marRight w:val="0"/>
              <w:marTop w:val="0"/>
              <w:marBottom w:val="0"/>
              <w:divBdr>
                <w:top w:val="none" w:sz="0" w:space="0" w:color="auto"/>
                <w:left w:val="none" w:sz="0" w:space="0" w:color="auto"/>
                <w:bottom w:val="none" w:sz="0" w:space="0" w:color="auto"/>
                <w:right w:val="none" w:sz="0" w:space="0" w:color="auto"/>
              </w:divBdr>
            </w:div>
            <w:div w:id="1164734622">
              <w:marLeft w:val="0"/>
              <w:marRight w:val="0"/>
              <w:marTop w:val="0"/>
              <w:marBottom w:val="0"/>
              <w:divBdr>
                <w:top w:val="none" w:sz="0" w:space="0" w:color="auto"/>
                <w:left w:val="none" w:sz="0" w:space="0" w:color="auto"/>
                <w:bottom w:val="none" w:sz="0" w:space="0" w:color="auto"/>
                <w:right w:val="none" w:sz="0" w:space="0" w:color="auto"/>
              </w:divBdr>
            </w:div>
            <w:div w:id="300161909">
              <w:marLeft w:val="0"/>
              <w:marRight w:val="0"/>
              <w:marTop w:val="0"/>
              <w:marBottom w:val="0"/>
              <w:divBdr>
                <w:top w:val="none" w:sz="0" w:space="0" w:color="auto"/>
                <w:left w:val="none" w:sz="0" w:space="0" w:color="auto"/>
                <w:bottom w:val="none" w:sz="0" w:space="0" w:color="auto"/>
                <w:right w:val="none" w:sz="0" w:space="0" w:color="auto"/>
              </w:divBdr>
            </w:div>
            <w:div w:id="1442263067">
              <w:marLeft w:val="0"/>
              <w:marRight w:val="0"/>
              <w:marTop w:val="0"/>
              <w:marBottom w:val="0"/>
              <w:divBdr>
                <w:top w:val="none" w:sz="0" w:space="0" w:color="auto"/>
                <w:left w:val="none" w:sz="0" w:space="0" w:color="auto"/>
                <w:bottom w:val="none" w:sz="0" w:space="0" w:color="auto"/>
                <w:right w:val="none" w:sz="0" w:space="0" w:color="auto"/>
              </w:divBdr>
            </w:div>
            <w:div w:id="141164892">
              <w:marLeft w:val="0"/>
              <w:marRight w:val="0"/>
              <w:marTop w:val="0"/>
              <w:marBottom w:val="0"/>
              <w:divBdr>
                <w:top w:val="none" w:sz="0" w:space="0" w:color="auto"/>
                <w:left w:val="none" w:sz="0" w:space="0" w:color="auto"/>
                <w:bottom w:val="none" w:sz="0" w:space="0" w:color="auto"/>
                <w:right w:val="none" w:sz="0" w:space="0" w:color="auto"/>
              </w:divBdr>
            </w:div>
            <w:div w:id="610746746">
              <w:marLeft w:val="0"/>
              <w:marRight w:val="0"/>
              <w:marTop w:val="0"/>
              <w:marBottom w:val="0"/>
              <w:divBdr>
                <w:top w:val="none" w:sz="0" w:space="0" w:color="auto"/>
                <w:left w:val="none" w:sz="0" w:space="0" w:color="auto"/>
                <w:bottom w:val="none" w:sz="0" w:space="0" w:color="auto"/>
                <w:right w:val="none" w:sz="0" w:space="0" w:color="auto"/>
              </w:divBdr>
            </w:div>
            <w:div w:id="1744332600">
              <w:marLeft w:val="0"/>
              <w:marRight w:val="0"/>
              <w:marTop w:val="0"/>
              <w:marBottom w:val="0"/>
              <w:divBdr>
                <w:top w:val="none" w:sz="0" w:space="0" w:color="auto"/>
                <w:left w:val="none" w:sz="0" w:space="0" w:color="auto"/>
                <w:bottom w:val="none" w:sz="0" w:space="0" w:color="auto"/>
                <w:right w:val="none" w:sz="0" w:space="0" w:color="auto"/>
              </w:divBdr>
            </w:div>
            <w:div w:id="816190501">
              <w:marLeft w:val="0"/>
              <w:marRight w:val="0"/>
              <w:marTop w:val="0"/>
              <w:marBottom w:val="0"/>
              <w:divBdr>
                <w:top w:val="none" w:sz="0" w:space="0" w:color="auto"/>
                <w:left w:val="none" w:sz="0" w:space="0" w:color="auto"/>
                <w:bottom w:val="none" w:sz="0" w:space="0" w:color="auto"/>
                <w:right w:val="none" w:sz="0" w:space="0" w:color="auto"/>
              </w:divBdr>
            </w:div>
            <w:div w:id="1644503300">
              <w:marLeft w:val="0"/>
              <w:marRight w:val="0"/>
              <w:marTop w:val="0"/>
              <w:marBottom w:val="0"/>
              <w:divBdr>
                <w:top w:val="none" w:sz="0" w:space="0" w:color="auto"/>
                <w:left w:val="none" w:sz="0" w:space="0" w:color="auto"/>
                <w:bottom w:val="none" w:sz="0" w:space="0" w:color="auto"/>
                <w:right w:val="none" w:sz="0" w:space="0" w:color="auto"/>
              </w:divBdr>
            </w:div>
            <w:div w:id="788940071">
              <w:marLeft w:val="0"/>
              <w:marRight w:val="0"/>
              <w:marTop w:val="0"/>
              <w:marBottom w:val="0"/>
              <w:divBdr>
                <w:top w:val="none" w:sz="0" w:space="0" w:color="auto"/>
                <w:left w:val="none" w:sz="0" w:space="0" w:color="auto"/>
                <w:bottom w:val="none" w:sz="0" w:space="0" w:color="auto"/>
                <w:right w:val="none" w:sz="0" w:space="0" w:color="auto"/>
              </w:divBdr>
            </w:div>
            <w:div w:id="2085562387">
              <w:marLeft w:val="0"/>
              <w:marRight w:val="0"/>
              <w:marTop w:val="0"/>
              <w:marBottom w:val="0"/>
              <w:divBdr>
                <w:top w:val="none" w:sz="0" w:space="0" w:color="auto"/>
                <w:left w:val="none" w:sz="0" w:space="0" w:color="auto"/>
                <w:bottom w:val="none" w:sz="0" w:space="0" w:color="auto"/>
                <w:right w:val="none" w:sz="0" w:space="0" w:color="auto"/>
              </w:divBdr>
            </w:div>
            <w:div w:id="2062903073">
              <w:marLeft w:val="0"/>
              <w:marRight w:val="0"/>
              <w:marTop w:val="0"/>
              <w:marBottom w:val="0"/>
              <w:divBdr>
                <w:top w:val="none" w:sz="0" w:space="0" w:color="auto"/>
                <w:left w:val="none" w:sz="0" w:space="0" w:color="auto"/>
                <w:bottom w:val="none" w:sz="0" w:space="0" w:color="auto"/>
                <w:right w:val="none" w:sz="0" w:space="0" w:color="auto"/>
              </w:divBdr>
            </w:div>
            <w:div w:id="171451750">
              <w:marLeft w:val="0"/>
              <w:marRight w:val="0"/>
              <w:marTop w:val="0"/>
              <w:marBottom w:val="0"/>
              <w:divBdr>
                <w:top w:val="none" w:sz="0" w:space="0" w:color="auto"/>
                <w:left w:val="none" w:sz="0" w:space="0" w:color="auto"/>
                <w:bottom w:val="none" w:sz="0" w:space="0" w:color="auto"/>
                <w:right w:val="none" w:sz="0" w:space="0" w:color="auto"/>
              </w:divBdr>
            </w:div>
            <w:div w:id="1524634000">
              <w:marLeft w:val="0"/>
              <w:marRight w:val="0"/>
              <w:marTop w:val="0"/>
              <w:marBottom w:val="0"/>
              <w:divBdr>
                <w:top w:val="none" w:sz="0" w:space="0" w:color="auto"/>
                <w:left w:val="none" w:sz="0" w:space="0" w:color="auto"/>
                <w:bottom w:val="none" w:sz="0" w:space="0" w:color="auto"/>
                <w:right w:val="none" w:sz="0" w:space="0" w:color="auto"/>
              </w:divBdr>
            </w:div>
            <w:div w:id="1295716367">
              <w:marLeft w:val="0"/>
              <w:marRight w:val="0"/>
              <w:marTop w:val="0"/>
              <w:marBottom w:val="0"/>
              <w:divBdr>
                <w:top w:val="none" w:sz="0" w:space="0" w:color="auto"/>
                <w:left w:val="none" w:sz="0" w:space="0" w:color="auto"/>
                <w:bottom w:val="none" w:sz="0" w:space="0" w:color="auto"/>
                <w:right w:val="none" w:sz="0" w:space="0" w:color="auto"/>
              </w:divBdr>
            </w:div>
            <w:div w:id="1369066723">
              <w:marLeft w:val="0"/>
              <w:marRight w:val="0"/>
              <w:marTop w:val="0"/>
              <w:marBottom w:val="0"/>
              <w:divBdr>
                <w:top w:val="none" w:sz="0" w:space="0" w:color="auto"/>
                <w:left w:val="none" w:sz="0" w:space="0" w:color="auto"/>
                <w:bottom w:val="none" w:sz="0" w:space="0" w:color="auto"/>
                <w:right w:val="none" w:sz="0" w:space="0" w:color="auto"/>
              </w:divBdr>
            </w:div>
            <w:div w:id="1972399462">
              <w:marLeft w:val="0"/>
              <w:marRight w:val="0"/>
              <w:marTop w:val="0"/>
              <w:marBottom w:val="0"/>
              <w:divBdr>
                <w:top w:val="none" w:sz="0" w:space="0" w:color="auto"/>
                <w:left w:val="none" w:sz="0" w:space="0" w:color="auto"/>
                <w:bottom w:val="none" w:sz="0" w:space="0" w:color="auto"/>
                <w:right w:val="none" w:sz="0" w:space="0" w:color="auto"/>
              </w:divBdr>
            </w:div>
            <w:div w:id="197859829">
              <w:marLeft w:val="0"/>
              <w:marRight w:val="0"/>
              <w:marTop w:val="0"/>
              <w:marBottom w:val="0"/>
              <w:divBdr>
                <w:top w:val="none" w:sz="0" w:space="0" w:color="auto"/>
                <w:left w:val="none" w:sz="0" w:space="0" w:color="auto"/>
                <w:bottom w:val="none" w:sz="0" w:space="0" w:color="auto"/>
                <w:right w:val="none" w:sz="0" w:space="0" w:color="auto"/>
              </w:divBdr>
            </w:div>
            <w:div w:id="1544712945">
              <w:marLeft w:val="0"/>
              <w:marRight w:val="0"/>
              <w:marTop w:val="0"/>
              <w:marBottom w:val="0"/>
              <w:divBdr>
                <w:top w:val="none" w:sz="0" w:space="0" w:color="auto"/>
                <w:left w:val="none" w:sz="0" w:space="0" w:color="auto"/>
                <w:bottom w:val="none" w:sz="0" w:space="0" w:color="auto"/>
                <w:right w:val="none" w:sz="0" w:space="0" w:color="auto"/>
              </w:divBdr>
            </w:div>
          </w:divsChild>
        </w:div>
        <w:div w:id="1029448718">
          <w:marLeft w:val="0"/>
          <w:marRight w:val="0"/>
          <w:marTop w:val="0"/>
          <w:marBottom w:val="0"/>
          <w:divBdr>
            <w:top w:val="none" w:sz="0" w:space="0" w:color="auto"/>
            <w:left w:val="none" w:sz="0" w:space="0" w:color="auto"/>
            <w:bottom w:val="none" w:sz="0" w:space="0" w:color="auto"/>
            <w:right w:val="none" w:sz="0" w:space="0" w:color="auto"/>
          </w:divBdr>
          <w:divsChild>
            <w:div w:id="721249255">
              <w:marLeft w:val="0"/>
              <w:marRight w:val="0"/>
              <w:marTop w:val="0"/>
              <w:marBottom w:val="0"/>
              <w:divBdr>
                <w:top w:val="none" w:sz="0" w:space="0" w:color="auto"/>
                <w:left w:val="none" w:sz="0" w:space="0" w:color="auto"/>
                <w:bottom w:val="none" w:sz="0" w:space="0" w:color="auto"/>
                <w:right w:val="none" w:sz="0" w:space="0" w:color="auto"/>
              </w:divBdr>
            </w:div>
            <w:div w:id="752092787">
              <w:marLeft w:val="0"/>
              <w:marRight w:val="0"/>
              <w:marTop w:val="0"/>
              <w:marBottom w:val="0"/>
              <w:divBdr>
                <w:top w:val="none" w:sz="0" w:space="0" w:color="auto"/>
                <w:left w:val="none" w:sz="0" w:space="0" w:color="auto"/>
                <w:bottom w:val="none" w:sz="0" w:space="0" w:color="auto"/>
                <w:right w:val="none" w:sz="0" w:space="0" w:color="auto"/>
              </w:divBdr>
            </w:div>
            <w:div w:id="1765884639">
              <w:marLeft w:val="0"/>
              <w:marRight w:val="0"/>
              <w:marTop w:val="0"/>
              <w:marBottom w:val="0"/>
              <w:divBdr>
                <w:top w:val="none" w:sz="0" w:space="0" w:color="auto"/>
                <w:left w:val="none" w:sz="0" w:space="0" w:color="auto"/>
                <w:bottom w:val="none" w:sz="0" w:space="0" w:color="auto"/>
                <w:right w:val="none" w:sz="0" w:space="0" w:color="auto"/>
              </w:divBdr>
            </w:div>
            <w:div w:id="1159804752">
              <w:marLeft w:val="0"/>
              <w:marRight w:val="0"/>
              <w:marTop w:val="0"/>
              <w:marBottom w:val="0"/>
              <w:divBdr>
                <w:top w:val="none" w:sz="0" w:space="0" w:color="auto"/>
                <w:left w:val="none" w:sz="0" w:space="0" w:color="auto"/>
                <w:bottom w:val="none" w:sz="0" w:space="0" w:color="auto"/>
                <w:right w:val="none" w:sz="0" w:space="0" w:color="auto"/>
              </w:divBdr>
            </w:div>
            <w:div w:id="1695886182">
              <w:marLeft w:val="0"/>
              <w:marRight w:val="0"/>
              <w:marTop w:val="0"/>
              <w:marBottom w:val="0"/>
              <w:divBdr>
                <w:top w:val="none" w:sz="0" w:space="0" w:color="auto"/>
                <w:left w:val="none" w:sz="0" w:space="0" w:color="auto"/>
                <w:bottom w:val="none" w:sz="0" w:space="0" w:color="auto"/>
                <w:right w:val="none" w:sz="0" w:space="0" w:color="auto"/>
              </w:divBdr>
            </w:div>
            <w:div w:id="180702000">
              <w:marLeft w:val="0"/>
              <w:marRight w:val="0"/>
              <w:marTop w:val="0"/>
              <w:marBottom w:val="0"/>
              <w:divBdr>
                <w:top w:val="none" w:sz="0" w:space="0" w:color="auto"/>
                <w:left w:val="none" w:sz="0" w:space="0" w:color="auto"/>
                <w:bottom w:val="none" w:sz="0" w:space="0" w:color="auto"/>
                <w:right w:val="none" w:sz="0" w:space="0" w:color="auto"/>
              </w:divBdr>
            </w:div>
            <w:div w:id="26296364">
              <w:marLeft w:val="0"/>
              <w:marRight w:val="0"/>
              <w:marTop w:val="0"/>
              <w:marBottom w:val="0"/>
              <w:divBdr>
                <w:top w:val="none" w:sz="0" w:space="0" w:color="auto"/>
                <w:left w:val="none" w:sz="0" w:space="0" w:color="auto"/>
                <w:bottom w:val="none" w:sz="0" w:space="0" w:color="auto"/>
                <w:right w:val="none" w:sz="0" w:space="0" w:color="auto"/>
              </w:divBdr>
            </w:div>
            <w:div w:id="2114007633">
              <w:marLeft w:val="0"/>
              <w:marRight w:val="0"/>
              <w:marTop w:val="0"/>
              <w:marBottom w:val="0"/>
              <w:divBdr>
                <w:top w:val="none" w:sz="0" w:space="0" w:color="auto"/>
                <w:left w:val="none" w:sz="0" w:space="0" w:color="auto"/>
                <w:bottom w:val="none" w:sz="0" w:space="0" w:color="auto"/>
                <w:right w:val="none" w:sz="0" w:space="0" w:color="auto"/>
              </w:divBdr>
            </w:div>
            <w:div w:id="1838109445">
              <w:marLeft w:val="0"/>
              <w:marRight w:val="0"/>
              <w:marTop w:val="0"/>
              <w:marBottom w:val="0"/>
              <w:divBdr>
                <w:top w:val="none" w:sz="0" w:space="0" w:color="auto"/>
                <w:left w:val="none" w:sz="0" w:space="0" w:color="auto"/>
                <w:bottom w:val="none" w:sz="0" w:space="0" w:color="auto"/>
                <w:right w:val="none" w:sz="0" w:space="0" w:color="auto"/>
              </w:divBdr>
            </w:div>
            <w:div w:id="2106345591">
              <w:marLeft w:val="0"/>
              <w:marRight w:val="0"/>
              <w:marTop w:val="0"/>
              <w:marBottom w:val="0"/>
              <w:divBdr>
                <w:top w:val="none" w:sz="0" w:space="0" w:color="auto"/>
                <w:left w:val="none" w:sz="0" w:space="0" w:color="auto"/>
                <w:bottom w:val="none" w:sz="0" w:space="0" w:color="auto"/>
                <w:right w:val="none" w:sz="0" w:space="0" w:color="auto"/>
              </w:divBdr>
            </w:div>
            <w:div w:id="249316018">
              <w:marLeft w:val="0"/>
              <w:marRight w:val="0"/>
              <w:marTop w:val="0"/>
              <w:marBottom w:val="0"/>
              <w:divBdr>
                <w:top w:val="none" w:sz="0" w:space="0" w:color="auto"/>
                <w:left w:val="none" w:sz="0" w:space="0" w:color="auto"/>
                <w:bottom w:val="none" w:sz="0" w:space="0" w:color="auto"/>
                <w:right w:val="none" w:sz="0" w:space="0" w:color="auto"/>
              </w:divBdr>
            </w:div>
            <w:div w:id="816923689">
              <w:marLeft w:val="0"/>
              <w:marRight w:val="0"/>
              <w:marTop w:val="0"/>
              <w:marBottom w:val="0"/>
              <w:divBdr>
                <w:top w:val="none" w:sz="0" w:space="0" w:color="auto"/>
                <w:left w:val="none" w:sz="0" w:space="0" w:color="auto"/>
                <w:bottom w:val="none" w:sz="0" w:space="0" w:color="auto"/>
                <w:right w:val="none" w:sz="0" w:space="0" w:color="auto"/>
              </w:divBdr>
            </w:div>
            <w:div w:id="19223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21631">
      <w:bodyDiv w:val="1"/>
      <w:marLeft w:val="0"/>
      <w:marRight w:val="0"/>
      <w:marTop w:val="0"/>
      <w:marBottom w:val="0"/>
      <w:divBdr>
        <w:top w:val="none" w:sz="0" w:space="0" w:color="auto"/>
        <w:left w:val="none" w:sz="0" w:space="0" w:color="auto"/>
        <w:bottom w:val="none" w:sz="0" w:space="0" w:color="auto"/>
        <w:right w:val="none" w:sz="0" w:space="0" w:color="auto"/>
      </w:divBdr>
    </w:div>
    <w:div w:id="205353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www.sprep.org/"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4" ma:contentTypeDescription="Create a new document." ma:contentTypeScope="" ma:versionID="8ad193fbfcbf4566f63298ea2daa23e7">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dfa26346bf4f8b207cd093a399659714"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Top_x0020_2_x0020_Data_x0020_Framework_x0020_Principl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Top_x0020_2_x0020_Data_x0020_Framework_x0020_Principles" ma:index="21" nillable="true" ma:displayName="Top 2 Data Framework Principles" ma:format="Dropdown" ma:internalName="Top_x0020_2_x0020_Data_x0020_Framework_x0020_Principles">
      <xsd:complexType>
        <xsd:complexContent>
          <xsd:extension base="dms:MultiChoice">
            <xsd:sequence>
              <xsd:element name="Value" maxOccurs="unbounded" minOccurs="0" nillable="true">
                <xsd:simpleType>
                  <xsd:restriction base="dms:Choice">
                    <xsd:enumeration value="1. A Sustainable Financing and Asset Management Roadmap (Appendix B) and Improvement Strategies for each asset class are developed and updated at least every 5 years, to guide capability uplift and asset performance in the region."/>
                    <xsd:enumeration value="2.  Standardised regional technology for inter-operability and establish preferred supplier panel contracts for the Pacific, to streamline sharing of spares and maintenance resources, reduce cost and technical burden for countries through pooled regional solutions."/>
                    <xsd:enumeration value="3. Establish the Pacific MHEWS Asset Management Operational Fund and Investment Facility, to provide sustainable long-term pooled financing to operate and maintain critical regional assets, supplementing national budgets."/>
                    <xsd:enumeration value="4. Critical regional assets for MHEWS are agreed and identified as the Pacific Regional Observing Network (Appendix C) and is reviewed at least biennially. This includes enabling assets such as regional training centre, regional instrument centre, pacific WIS2 node and pacific integrated forecasting platform. GBON SOFF stations are a subse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00bc44-2015-4da8-875d-07b815e122b5" xsi:nil="true"/>
    <lcf76f155ced4ddcb4097134ff3c332f xmlns="5c9379e0-c8fe-4c72-bd8d-06eab88b1c4d">
      <Terms xmlns="http://schemas.microsoft.com/office/infopath/2007/PartnerControls"/>
    </lcf76f155ced4ddcb4097134ff3c332f>
    <Top_x0020_2_x0020_Data_x0020_Framework_x0020_Principles xmlns="5c9379e0-c8fe-4c72-bd8d-06eab88b1c4d" xsi:nil="true"/>
  </documentManagement>
</p:properties>
</file>

<file path=customXml/itemProps1.xml><?xml version="1.0" encoding="utf-8"?>
<ds:datastoreItem xmlns:ds="http://schemas.openxmlformats.org/officeDocument/2006/customXml" ds:itemID="{D0C138A5-C3FC-4E12-9103-58C3056E1B97}">
  <ds:schemaRefs>
    <ds:schemaRef ds:uri="http://schemas.microsoft.com/sharepoint/v3/contenttype/forms"/>
  </ds:schemaRefs>
</ds:datastoreItem>
</file>

<file path=customXml/itemProps2.xml><?xml version="1.0" encoding="utf-8"?>
<ds:datastoreItem xmlns:ds="http://schemas.openxmlformats.org/officeDocument/2006/customXml" ds:itemID="{828E2FD1-487F-4F31-BFEA-C652F1C42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379e0-c8fe-4c72-bd8d-06eab88b1c4d"/>
    <ds:schemaRef ds:uri="4600bc44-2015-4da8-875d-07b815e12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ACCDE-5A70-4290-947F-850C91565C38}">
  <ds:schemaRefs>
    <ds:schemaRef ds:uri="http://schemas.microsoft.com/office/2006/metadata/properties"/>
    <ds:schemaRef ds:uri="http://schemas.microsoft.com/office/infopath/2007/PartnerControls"/>
    <ds:schemaRef ds:uri="4600bc44-2015-4da8-875d-07b815e122b5"/>
    <ds:schemaRef ds:uri="5c9379e0-c8fe-4c72-bd8d-06eab88b1c4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1738</Words>
  <Characters>9913</Characters>
  <Application>Microsoft Office Word</Application>
  <DocSecurity>0</DocSecurity>
  <Lines>82</Lines>
  <Paragraphs>23</Paragraphs>
  <ScaleCrop>false</ScaleCrop>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'Ofa Fa'anunu</dc:creator>
  <cp:keywords/>
  <dc:description/>
  <cp:lastModifiedBy>'Ofa Fa'anunu</cp:lastModifiedBy>
  <cp:revision>33</cp:revision>
  <dcterms:created xsi:type="dcterms:W3CDTF">2025-09-21T17:22:00Z</dcterms:created>
  <dcterms:modified xsi:type="dcterms:W3CDTF">2026-06-01T18:31:00Z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y fmtid="{D5CDD505-2E9C-101B-9397-08002B2CF9AE}" pid="3" name="MediaServiceImageTags">
    <vt:lpwstr/>
  </property>
</Properties>
</file>