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A147" w14:textId="7620511E" w:rsidR="00121C34" w:rsidRDefault="00121C34">
      <w:pPr>
        <w:jc w:val="center"/>
        <w:rPr>
          <w:rFonts w:ascii="Aptos" w:hAnsi="Aptos"/>
          <w:b/>
          <w:sz w:val="32"/>
        </w:rPr>
      </w:pPr>
      <w:r>
        <w:rPr>
          <w:rFonts w:ascii="Aptos" w:hAnsi="Aptos"/>
          <w:b/>
          <w:noProof/>
          <w:sz w:val="32"/>
        </w:rPr>
        <w:drawing>
          <wp:inline distT="0" distB="0" distL="0" distR="0" wp14:anchorId="50D4D7A5" wp14:editId="54A66195">
            <wp:extent cx="1479550" cy="633432"/>
            <wp:effectExtent l="0" t="0" r="6350" b="0"/>
            <wp:docPr id="75709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96542" name="Picture 757096542"/>
                    <pic:cNvPicPr/>
                  </pic:nvPicPr>
                  <pic:blipFill>
                    <a:blip r:embed="rId9"/>
                    <a:stretch>
                      <a:fillRect/>
                    </a:stretch>
                  </pic:blipFill>
                  <pic:spPr>
                    <a:xfrm>
                      <a:off x="0" y="0"/>
                      <a:ext cx="1502268" cy="643158"/>
                    </a:xfrm>
                    <a:prstGeom prst="rect">
                      <a:avLst/>
                    </a:prstGeom>
                  </pic:spPr>
                </pic:pic>
              </a:graphicData>
            </a:graphic>
          </wp:inline>
        </w:drawing>
      </w:r>
    </w:p>
    <w:p w14:paraId="09D46EE5" w14:textId="24D62455" w:rsidR="001E0713" w:rsidRPr="000D1CED" w:rsidRDefault="00000000">
      <w:pPr>
        <w:jc w:val="center"/>
        <w:rPr>
          <w:rFonts w:ascii="Aptos" w:hAnsi="Aptos"/>
        </w:rPr>
      </w:pPr>
      <w:r w:rsidRPr="000D1CED">
        <w:rPr>
          <w:rFonts w:ascii="Aptos" w:hAnsi="Aptos"/>
          <w:b/>
          <w:sz w:val="32"/>
        </w:rPr>
        <w:t>PACIFIC METEOROLOGICAL SERVICES</w:t>
      </w:r>
      <w:r w:rsidRPr="000D1CED">
        <w:rPr>
          <w:rFonts w:ascii="Aptos" w:hAnsi="Aptos"/>
          <w:b/>
          <w:sz w:val="32"/>
        </w:rPr>
        <w:br/>
        <w:t>DECARBONISATION AND GREENING POLICY</w:t>
      </w:r>
    </w:p>
    <w:p w14:paraId="35AF02E9" w14:textId="77777777" w:rsidR="001E0713" w:rsidRPr="000D1CED" w:rsidRDefault="00000000">
      <w:pPr>
        <w:jc w:val="center"/>
        <w:rPr>
          <w:rFonts w:ascii="Aptos" w:hAnsi="Aptos"/>
        </w:rPr>
      </w:pPr>
      <w:r w:rsidRPr="000D1CED">
        <w:rPr>
          <w:rFonts w:ascii="Aptos" w:hAnsi="Aptos"/>
          <w:i/>
          <w:sz w:val="24"/>
        </w:rPr>
        <w:t>Ministerial Commitment Policy</w:t>
      </w:r>
    </w:p>
    <w:p w14:paraId="160F7592" w14:textId="77777777" w:rsidR="001E0713" w:rsidRPr="000D1CED" w:rsidRDefault="001E0713">
      <w:pPr>
        <w:rPr>
          <w:rFonts w:ascii="Aptos" w:hAnsi="Aptos"/>
        </w:rPr>
      </w:pPr>
    </w:p>
    <w:p w14:paraId="6A1E1C1B" w14:textId="77777777" w:rsidR="001E0713" w:rsidRPr="000D1CED" w:rsidRDefault="00000000">
      <w:pPr>
        <w:rPr>
          <w:rFonts w:ascii="Aptos" w:hAnsi="Aptos"/>
        </w:rPr>
      </w:pPr>
      <w:r w:rsidRPr="000D1CED">
        <w:rPr>
          <w:rFonts w:ascii="Aptos" w:hAnsi="Aptos"/>
        </w:rPr>
        <w:t>PACIFIC METEOROLOGICAL SERVICES DECARBONISATION AND GREENING POLICY</w:t>
      </w:r>
    </w:p>
    <w:p w14:paraId="20292F3F" w14:textId="77777777" w:rsidR="001E0713" w:rsidRPr="000D1CED" w:rsidRDefault="00000000">
      <w:pPr>
        <w:rPr>
          <w:rFonts w:ascii="Aptos" w:hAnsi="Aptos"/>
        </w:rPr>
      </w:pPr>
      <w:r w:rsidRPr="000D1CED">
        <w:rPr>
          <w:rFonts w:ascii="Aptos" w:hAnsi="Aptos"/>
        </w:rPr>
        <w:t>Ministerial Commitment Policy</w:t>
      </w:r>
    </w:p>
    <w:p w14:paraId="67064BE4" w14:textId="77777777" w:rsidR="001E0713" w:rsidRPr="000D1CED" w:rsidRDefault="001E0713">
      <w:pPr>
        <w:rPr>
          <w:rFonts w:ascii="Aptos" w:hAnsi="Aptos"/>
        </w:rPr>
      </w:pPr>
    </w:p>
    <w:p w14:paraId="779A5905" w14:textId="77777777" w:rsidR="001E0713" w:rsidRPr="000D1CED" w:rsidRDefault="00000000">
      <w:pPr>
        <w:rPr>
          <w:rFonts w:ascii="Aptos" w:hAnsi="Aptos"/>
        </w:rPr>
      </w:pPr>
      <w:r w:rsidRPr="000D1CED">
        <w:rPr>
          <w:rFonts w:ascii="Aptos" w:hAnsi="Aptos"/>
          <w:b/>
          <w:sz w:val="24"/>
        </w:rPr>
        <w:t>1. PREAMBLE</w:t>
      </w:r>
    </w:p>
    <w:p w14:paraId="26F74FAD" w14:textId="72C03BA6" w:rsidR="001E0713" w:rsidRPr="000D1CED" w:rsidRDefault="00000000">
      <w:pPr>
        <w:rPr>
          <w:rFonts w:ascii="Aptos" w:hAnsi="Aptos"/>
        </w:rPr>
      </w:pPr>
      <w:r w:rsidRPr="000D1CED">
        <w:rPr>
          <w:rFonts w:ascii="Aptos" w:hAnsi="Aptos"/>
        </w:rPr>
        <w:t>We, the Ministers responsible for Meteorological and Hydrological Services of the Pacific Island Countries and Territories, recognising our custodial responsibility to safeguard the Blue Pacific Continent for present and future generations, hereby commit to the full decarbonisation and greening of Pacific Meteorological Services.</w:t>
      </w:r>
    </w:p>
    <w:p w14:paraId="78B8683A" w14:textId="2E68271D" w:rsidR="001E0713" w:rsidRPr="000D1CED" w:rsidRDefault="00000000">
      <w:pPr>
        <w:rPr>
          <w:rFonts w:ascii="Aptos" w:hAnsi="Aptos"/>
        </w:rPr>
      </w:pPr>
      <w:bookmarkStart w:id="0" w:name="_Hlk222193584"/>
      <w:r w:rsidRPr="000D1CED">
        <w:rPr>
          <w:rFonts w:ascii="Aptos" w:hAnsi="Aptos"/>
        </w:rPr>
        <w:t xml:space="preserve">As institutions at the frontline of climate science, early warning, and resilience, Pacific Meteorological Services must lead by example by reducing greenhouse gas emissions, strengthening climate-positive operations, and transitioning to </w:t>
      </w:r>
      <w:r w:rsidR="000D1CED">
        <w:rPr>
          <w:rFonts w:ascii="Aptos" w:hAnsi="Aptos"/>
        </w:rPr>
        <w:t xml:space="preserve">low cost </w:t>
      </w:r>
      <w:r w:rsidRPr="000D1CED">
        <w:rPr>
          <w:rFonts w:ascii="Aptos" w:hAnsi="Aptos"/>
        </w:rPr>
        <w:t>environmentally sustainable systems.</w:t>
      </w:r>
    </w:p>
    <w:bookmarkEnd w:id="0"/>
    <w:p w14:paraId="2CBCA79D" w14:textId="77777777" w:rsidR="001E0713" w:rsidRPr="000D1CED" w:rsidRDefault="00000000">
      <w:pPr>
        <w:rPr>
          <w:rFonts w:ascii="Aptos" w:hAnsi="Aptos"/>
        </w:rPr>
      </w:pPr>
      <w:r w:rsidRPr="000D1CED">
        <w:rPr>
          <w:rFonts w:ascii="Aptos" w:hAnsi="Aptos"/>
        </w:rPr>
        <w:t>This Policy affirms Pacific leadership, collective action, and shared accountability in transforming meteorological services into low-carbon, climate-resilient, and environmentally responsible institutions.</w:t>
      </w:r>
    </w:p>
    <w:p w14:paraId="5C76FCAA" w14:textId="77777777" w:rsidR="001E0713" w:rsidRPr="000D1CED" w:rsidRDefault="001E0713">
      <w:pPr>
        <w:rPr>
          <w:rFonts w:ascii="Aptos" w:hAnsi="Aptos"/>
        </w:rPr>
      </w:pPr>
    </w:p>
    <w:p w14:paraId="5BC7DC4C" w14:textId="77777777" w:rsidR="001E0713" w:rsidRPr="000D1CED" w:rsidRDefault="00000000">
      <w:pPr>
        <w:rPr>
          <w:rFonts w:ascii="Aptos" w:hAnsi="Aptos"/>
        </w:rPr>
      </w:pPr>
      <w:r w:rsidRPr="000D1CED">
        <w:rPr>
          <w:rFonts w:ascii="Aptos" w:hAnsi="Aptos"/>
          <w:b/>
          <w:sz w:val="24"/>
        </w:rPr>
        <w:t>2. PURPOSE</w:t>
      </w:r>
    </w:p>
    <w:p w14:paraId="51E3DDD0" w14:textId="5B624E37" w:rsidR="001E0713" w:rsidRPr="000D1CED" w:rsidRDefault="0014139B">
      <w:pPr>
        <w:rPr>
          <w:rFonts w:ascii="Aptos" w:hAnsi="Aptos"/>
        </w:rPr>
      </w:pPr>
      <w:r>
        <w:rPr>
          <w:rFonts w:ascii="Aptos" w:hAnsi="Aptos"/>
        </w:rPr>
        <w:t>We, the Ministers decide that t</w:t>
      </w:r>
      <w:r w:rsidRPr="000D1CED">
        <w:rPr>
          <w:rFonts w:ascii="Aptos" w:hAnsi="Aptos"/>
        </w:rPr>
        <w:t>he purpose of this Policy is to:</w:t>
      </w:r>
    </w:p>
    <w:p w14:paraId="2DC158AB" w14:textId="4CE2FF8D" w:rsidR="001E0713" w:rsidRPr="000D1CED" w:rsidRDefault="00000000" w:rsidP="00966CEC">
      <w:pPr>
        <w:pStyle w:val="ListBullet"/>
        <w:numPr>
          <w:ilvl w:val="0"/>
          <w:numId w:val="10"/>
        </w:numPr>
        <w:rPr>
          <w:rFonts w:ascii="Aptos" w:hAnsi="Aptos"/>
        </w:rPr>
      </w:pPr>
      <w:r w:rsidRPr="000D1CED">
        <w:rPr>
          <w:rFonts w:ascii="Aptos" w:hAnsi="Aptos"/>
        </w:rPr>
        <w:t xml:space="preserve">Commit Pacific Meteorological Services to 100% </w:t>
      </w:r>
      <w:r w:rsidR="00966CEC" w:rsidRPr="000D1CED">
        <w:rPr>
          <w:rFonts w:ascii="Aptos" w:hAnsi="Aptos"/>
        </w:rPr>
        <w:t>decarbonization</w:t>
      </w:r>
      <w:r w:rsidRPr="000D1CED">
        <w:rPr>
          <w:rFonts w:ascii="Aptos" w:hAnsi="Aptos"/>
        </w:rPr>
        <w:t xml:space="preserve"> of </w:t>
      </w:r>
      <w:r w:rsidR="00966CEC" w:rsidRPr="000D1CED">
        <w:rPr>
          <w:rFonts w:ascii="Aptos" w:hAnsi="Aptos"/>
        </w:rPr>
        <w:t>operations.</w:t>
      </w:r>
    </w:p>
    <w:p w14:paraId="6D73655F" w14:textId="02A6025E" w:rsidR="001E0713" w:rsidRPr="000D1CED" w:rsidRDefault="00000000" w:rsidP="00966CEC">
      <w:pPr>
        <w:pStyle w:val="ListBullet"/>
        <w:numPr>
          <w:ilvl w:val="0"/>
          <w:numId w:val="10"/>
        </w:numPr>
        <w:rPr>
          <w:rFonts w:ascii="Aptos" w:hAnsi="Aptos"/>
        </w:rPr>
      </w:pPr>
      <w:r w:rsidRPr="000D1CED">
        <w:rPr>
          <w:rFonts w:ascii="Aptos" w:hAnsi="Aptos"/>
        </w:rPr>
        <w:t xml:space="preserve">Guide the greening of infrastructure, systems, and </w:t>
      </w:r>
      <w:r w:rsidR="00966CEC" w:rsidRPr="000D1CED">
        <w:rPr>
          <w:rFonts w:ascii="Aptos" w:hAnsi="Aptos"/>
        </w:rPr>
        <w:t>services.</w:t>
      </w:r>
    </w:p>
    <w:p w14:paraId="7F04D1C3" w14:textId="14B1C7B8" w:rsidR="001E0713" w:rsidRPr="000D1CED" w:rsidRDefault="00000000" w:rsidP="00966CEC">
      <w:pPr>
        <w:pStyle w:val="ListBullet"/>
        <w:numPr>
          <w:ilvl w:val="0"/>
          <w:numId w:val="10"/>
        </w:numPr>
        <w:rPr>
          <w:rFonts w:ascii="Aptos" w:hAnsi="Aptos"/>
        </w:rPr>
      </w:pPr>
      <w:r w:rsidRPr="000D1CED">
        <w:rPr>
          <w:rFonts w:ascii="Aptos" w:hAnsi="Aptos"/>
        </w:rPr>
        <w:t xml:space="preserve">Align meteorological operations with Pacific regional and global climate </w:t>
      </w:r>
      <w:r w:rsidR="0014139B" w:rsidRPr="000D1CED">
        <w:rPr>
          <w:rFonts w:ascii="Aptos" w:hAnsi="Aptos"/>
        </w:rPr>
        <w:t>commitments.</w:t>
      </w:r>
    </w:p>
    <w:p w14:paraId="7629C327" w14:textId="4A0515D1" w:rsidR="001E0713" w:rsidRDefault="00000000" w:rsidP="00966CEC">
      <w:pPr>
        <w:pStyle w:val="ListBullet"/>
        <w:numPr>
          <w:ilvl w:val="0"/>
          <w:numId w:val="10"/>
        </w:numPr>
        <w:rPr>
          <w:rFonts w:ascii="Aptos" w:hAnsi="Aptos"/>
        </w:rPr>
      </w:pPr>
      <w:r w:rsidRPr="000D1CED">
        <w:rPr>
          <w:rFonts w:ascii="Aptos" w:hAnsi="Aptos"/>
        </w:rPr>
        <w:t>Provide a clear political mandate for coordinated investment, financing, and implementation.</w:t>
      </w:r>
    </w:p>
    <w:p w14:paraId="0FFCC510" w14:textId="77777777" w:rsidR="000D1CED" w:rsidRDefault="000D1CED" w:rsidP="000D1CED">
      <w:pPr>
        <w:pStyle w:val="ListBullet"/>
        <w:numPr>
          <w:ilvl w:val="0"/>
          <w:numId w:val="0"/>
        </w:numPr>
        <w:ind w:left="360" w:hanging="360"/>
        <w:rPr>
          <w:rFonts w:ascii="Aptos" w:hAnsi="Aptos"/>
        </w:rPr>
      </w:pPr>
    </w:p>
    <w:p w14:paraId="53A1C583" w14:textId="77777777" w:rsidR="000D1CED" w:rsidRDefault="000D1CED" w:rsidP="000D1CED">
      <w:pPr>
        <w:pStyle w:val="ListBullet"/>
        <w:numPr>
          <w:ilvl w:val="0"/>
          <w:numId w:val="0"/>
        </w:numPr>
        <w:ind w:left="360" w:hanging="360"/>
        <w:rPr>
          <w:rFonts w:ascii="Aptos" w:hAnsi="Aptos"/>
        </w:rPr>
      </w:pPr>
    </w:p>
    <w:p w14:paraId="5A7B76D3" w14:textId="77777777" w:rsidR="000D1CED" w:rsidRDefault="000D1CED" w:rsidP="000D1CED">
      <w:pPr>
        <w:pStyle w:val="ListBullet"/>
        <w:numPr>
          <w:ilvl w:val="0"/>
          <w:numId w:val="0"/>
        </w:numPr>
        <w:ind w:left="360" w:hanging="360"/>
        <w:rPr>
          <w:rFonts w:ascii="Aptos" w:hAnsi="Aptos"/>
        </w:rPr>
      </w:pPr>
    </w:p>
    <w:p w14:paraId="4ED48374" w14:textId="77777777" w:rsidR="000D1CED" w:rsidRPr="000D1CED" w:rsidRDefault="000D1CED" w:rsidP="000D1CED">
      <w:pPr>
        <w:pStyle w:val="ListBullet"/>
        <w:numPr>
          <w:ilvl w:val="0"/>
          <w:numId w:val="0"/>
        </w:numPr>
        <w:ind w:left="360" w:hanging="360"/>
        <w:rPr>
          <w:rFonts w:ascii="Aptos" w:hAnsi="Aptos"/>
        </w:rPr>
      </w:pPr>
    </w:p>
    <w:p w14:paraId="3B30B045" w14:textId="77777777" w:rsidR="001E0713" w:rsidRPr="000D1CED" w:rsidRDefault="00000000">
      <w:pPr>
        <w:rPr>
          <w:rFonts w:ascii="Aptos" w:hAnsi="Aptos"/>
        </w:rPr>
      </w:pPr>
      <w:r w:rsidRPr="000D1CED">
        <w:rPr>
          <w:rFonts w:ascii="Aptos" w:hAnsi="Aptos"/>
          <w:b/>
          <w:sz w:val="24"/>
        </w:rPr>
        <w:t>3. POLICY COMMITMENT</w:t>
      </w:r>
    </w:p>
    <w:p w14:paraId="1EB83806" w14:textId="35C59D57" w:rsidR="001E0713" w:rsidRPr="000D1CED" w:rsidRDefault="00966CEC">
      <w:pPr>
        <w:rPr>
          <w:rFonts w:ascii="Aptos" w:hAnsi="Aptos"/>
        </w:rPr>
      </w:pPr>
      <w:r>
        <w:rPr>
          <w:rFonts w:ascii="Aptos" w:hAnsi="Aptos"/>
        </w:rPr>
        <w:t xml:space="preserve">We, the </w:t>
      </w:r>
      <w:r w:rsidRPr="000D1CED">
        <w:rPr>
          <w:rFonts w:ascii="Aptos" w:hAnsi="Aptos"/>
        </w:rPr>
        <w:t>Ministers commit that all Pacific Meteorological Services shall:</w:t>
      </w:r>
    </w:p>
    <w:p w14:paraId="5FD91CE3" w14:textId="28520C2A" w:rsidR="001E0713" w:rsidRPr="00966CEC" w:rsidRDefault="00000000" w:rsidP="00966CEC">
      <w:pPr>
        <w:pStyle w:val="ListParagraph"/>
        <w:numPr>
          <w:ilvl w:val="0"/>
          <w:numId w:val="11"/>
        </w:numPr>
        <w:rPr>
          <w:rFonts w:ascii="Aptos" w:hAnsi="Aptos"/>
        </w:rPr>
      </w:pPr>
      <w:r w:rsidRPr="00966CEC">
        <w:rPr>
          <w:rFonts w:ascii="Aptos" w:hAnsi="Aptos"/>
        </w:rPr>
        <w:t xml:space="preserve">Achieve net-zero greenhouse gas emissions by 2035 across meteorological </w:t>
      </w:r>
      <w:r w:rsidR="00966CEC" w:rsidRPr="00966CEC">
        <w:rPr>
          <w:rFonts w:ascii="Aptos" w:hAnsi="Aptos"/>
        </w:rPr>
        <w:t>operations.</w:t>
      </w:r>
    </w:p>
    <w:p w14:paraId="27360E34" w14:textId="70117175" w:rsidR="001E0713" w:rsidRPr="00966CEC" w:rsidRDefault="00000000" w:rsidP="00966CEC">
      <w:pPr>
        <w:pStyle w:val="ListParagraph"/>
        <w:numPr>
          <w:ilvl w:val="0"/>
          <w:numId w:val="11"/>
        </w:numPr>
        <w:rPr>
          <w:rFonts w:ascii="Aptos" w:hAnsi="Aptos"/>
        </w:rPr>
      </w:pPr>
      <w:r w:rsidRPr="00966CEC">
        <w:rPr>
          <w:rFonts w:ascii="Aptos" w:hAnsi="Aptos"/>
        </w:rPr>
        <w:t xml:space="preserve">Transition to 100% renewable and low-carbon energy solutions where technically and financially </w:t>
      </w:r>
      <w:r w:rsidR="00966CEC" w:rsidRPr="00966CEC">
        <w:rPr>
          <w:rFonts w:ascii="Aptos" w:hAnsi="Aptos"/>
        </w:rPr>
        <w:t>feasible.</w:t>
      </w:r>
    </w:p>
    <w:p w14:paraId="5FCB9D48" w14:textId="742437C8" w:rsidR="001E0713" w:rsidRPr="00966CEC" w:rsidRDefault="00000000" w:rsidP="00966CEC">
      <w:pPr>
        <w:pStyle w:val="ListParagraph"/>
        <w:numPr>
          <w:ilvl w:val="0"/>
          <w:numId w:val="11"/>
        </w:numPr>
        <w:rPr>
          <w:rFonts w:ascii="Aptos" w:hAnsi="Aptos"/>
        </w:rPr>
      </w:pPr>
      <w:r w:rsidRPr="00966CEC">
        <w:rPr>
          <w:rFonts w:ascii="Aptos" w:hAnsi="Aptos"/>
        </w:rPr>
        <w:t xml:space="preserve">Integrate environmental sustainability into all planning, procurement, and </w:t>
      </w:r>
      <w:r w:rsidR="00966CEC" w:rsidRPr="00966CEC">
        <w:rPr>
          <w:rFonts w:ascii="Aptos" w:hAnsi="Aptos"/>
        </w:rPr>
        <w:t>operations.</w:t>
      </w:r>
    </w:p>
    <w:p w14:paraId="215DBC6F" w14:textId="50145722" w:rsidR="001E0713" w:rsidRPr="00966CEC" w:rsidRDefault="00966CEC" w:rsidP="00966CEC">
      <w:pPr>
        <w:pStyle w:val="ListParagraph"/>
        <w:numPr>
          <w:ilvl w:val="0"/>
          <w:numId w:val="11"/>
        </w:numPr>
        <w:rPr>
          <w:rFonts w:ascii="Aptos" w:hAnsi="Aptos"/>
        </w:rPr>
      </w:pPr>
      <w:r w:rsidRPr="00966CEC">
        <w:rPr>
          <w:rFonts w:ascii="Aptos" w:hAnsi="Aptos"/>
        </w:rPr>
        <w:t>Priorities Pacific-appropriate, resilient, and locally maintainable solutions.</w:t>
      </w:r>
    </w:p>
    <w:p w14:paraId="2412A9AB" w14:textId="7737FEC3" w:rsidR="001E0713" w:rsidRPr="00966CEC" w:rsidRDefault="00000000" w:rsidP="00966CEC">
      <w:pPr>
        <w:pStyle w:val="ListParagraph"/>
        <w:numPr>
          <w:ilvl w:val="0"/>
          <w:numId w:val="11"/>
        </w:numPr>
        <w:rPr>
          <w:rFonts w:ascii="Aptos" w:hAnsi="Aptos"/>
        </w:rPr>
      </w:pPr>
      <w:r w:rsidRPr="00966CEC">
        <w:rPr>
          <w:rFonts w:ascii="Aptos" w:hAnsi="Aptos"/>
        </w:rPr>
        <w:t>Report transparently on progress and outcomes.</w:t>
      </w:r>
    </w:p>
    <w:p w14:paraId="7B03D990" w14:textId="77777777" w:rsidR="001E0713" w:rsidRPr="000D1CED" w:rsidRDefault="001E0713">
      <w:pPr>
        <w:rPr>
          <w:rFonts w:ascii="Aptos" w:hAnsi="Aptos"/>
        </w:rPr>
      </w:pPr>
    </w:p>
    <w:p w14:paraId="5DBE5E59" w14:textId="77777777" w:rsidR="001E0713" w:rsidRPr="000D1CED" w:rsidRDefault="00000000">
      <w:pPr>
        <w:rPr>
          <w:rFonts w:ascii="Aptos" w:hAnsi="Aptos"/>
        </w:rPr>
      </w:pPr>
      <w:r w:rsidRPr="000D1CED">
        <w:rPr>
          <w:rFonts w:ascii="Aptos" w:hAnsi="Aptos"/>
          <w:b/>
          <w:sz w:val="24"/>
        </w:rPr>
        <w:t>4. SCOPE</w:t>
      </w:r>
    </w:p>
    <w:p w14:paraId="22C1F78D" w14:textId="26DD380F" w:rsidR="001E0713" w:rsidRPr="000D1CED" w:rsidRDefault="00F72922">
      <w:pPr>
        <w:rPr>
          <w:rFonts w:ascii="Aptos" w:hAnsi="Aptos"/>
        </w:rPr>
      </w:pPr>
      <w:r>
        <w:rPr>
          <w:rFonts w:ascii="Aptos" w:hAnsi="Aptos"/>
        </w:rPr>
        <w:t xml:space="preserve">We the Ministers decide, </w:t>
      </w:r>
      <w:r w:rsidRPr="000D1CED">
        <w:rPr>
          <w:rFonts w:ascii="Aptos" w:hAnsi="Aptos"/>
        </w:rPr>
        <w:t>This Policy applies to all components of national and regional meteorological services, including but not limited to:</w:t>
      </w:r>
    </w:p>
    <w:p w14:paraId="064290E7" w14:textId="77777777" w:rsidR="001E0713" w:rsidRPr="000D1CED" w:rsidRDefault="00000000" w:rsidP="00966CEC">
      <w:pPr>
        <w:pStyle w:val="ListBullet"/>
        <w:numPr>
          <w:ilvl w:val="0"/>
          <w:numId w:val="13"/>
        </w:numPr>
        <w:rPr>
          <w:rFonts w:ascii="Aptos" w:hAnsi="Aptos"/>
        </w:rPr>
      </w:pPr>
      <w:r w:rsidRPr="000D1CED">
        <w:rPr>
          <w:rFonts w:ascii="Aptos" w:hAnsi="Aptos"/>
        </w:rPr>
        <w:t>Weather radar systems</w:t>
      </w:r>
    </w:p>
    <w:p w14:paraId="42BD95A1" w14:textId="77777777" w:rsidR="001E0713" w:rsidRPr="000D1CED" w:rsidRDefault="00000000" w:rsidP="00966CEC">
      <w:pPr>
        <w:pStyle w:val="ListBullet"/>
        <w:numPr>
          <w:ilvl w:val="0"/>
          <w:numId w:val="13"/>
        </w:numPr>
        <w:rPr>
          <w:rFonts w:ascii="Aptos" w:hAnsi="Aptos"/>
        </w:rPr>
      </w:pPr>
      <w:r w:rsidRPr="000D1CED">
        <w:rPr>
          <w:rFonts w:ascii="Aptos" w:hAnsi="Aptos"/>
        </w:rPr>
        <w:t>Automatic Weather Station (AWS) networks</w:t>
      </w:r>
    </w:p>
    <w:p w14:paraId="7E2225AA" w14:textId="77777777" w:rsidR="001E0713" w:rsidRPr="000D1CED" w:rsidRDefault="00000000" w:rsidP="00966CEC">
      <w:pPr>
        <w:pStyle w:val="ListBullet"/>
        <w:numPr>
          <w:ilvl w:val="0"/>
          <w:numId w:val="13"/>
        </w:numPr>
        <w:rPr>
          <w:rFonts w:ascii="Aptos" w:hAnsi="Aptos"/>
        </w:rPr>
      </w:pPr>
      <w:r w:rsidRPr="000D1CED">
        <w:rPr>
          <w:rFonts w:ascii="Aptos" w:hAnsi="Aptos"/>
        </w:rPr>
        <w:t>Upper-air and climate monitoring systems</w:t>
      </w:r>
    </w:p>
    <w:p w14:paraId="7F0BE556" w14:textId="77777777" w:rsidR="001E0713" w:rsidRPr="000D1CED" w:rsidRDefault="00000000" w:rsidP="00966CEC">
      <w:pPr>
        <w:pStyle w:val="ListBullet"/>
        <w:numPr>
          <w:ilvl w:val="0"/>
          <w:numId w:val="13"/>
        </w:numPr>
        <w:rPr>
          <w:rFonts w:ascii="Aptos" w:hAnsi="Aptos"/>
        </w:rPr>
      </w:pPr>
      <w:r w:rsidRPr="000D1CED">
        <w:rPr>
          <w:rFonts w:ascii="Aptos" w:hAnsi="Aptos"/>
        </w:rPr>
        <w:t>Hydrological, marine, and geohazard monitoring networks</w:t>
      </w:r>
    </w:p>
    <w:p w14:paraId="066A1ABE" w14:textId="77777777" w:rsidR="001E0713" w:rsidRPr="000D1CED" w:rsidRDefault="00000000" w:rsidP="00966CEC">
      <w:pPr>
        <w:pStyle w:val="ListBullet"/>
        <w:numPr>
          <w:ilvl w:val="0"/>
          <w:numId w:val="13"/>
        </w:numPr>
        <w:rPr>
          <w:rFonts w:ascii="Aptos" w:hAnsi="Aptos"/>
        </w:rPr>
      </w:pPr>
      <w:r w:rsidRPr="000D1CED">
        <w:rPr>
          <w:rFonts w:ascii="Aptos" w:hAnsi="Aptos"/>
        </w:rPr>
        <w:t>Forecasting centres, ICT platforms, and data centres</w:t>
      </w:r>
    </w:p>
    <w:p w14:paraId="2F90A04C" w14:textId="77777777" w:rsidR="001E0713" w:rsidRPr="000D1CED" w:rsidRDefault="00000000" w:rsidP="00966CEC">
      <w:pPr>
        <w:pStyle w:val="ListBullet"/>
        <w:numPr>
          <w:ilvl w:val="0"/>
          <w:numId w:val="13"/>
        </w:numPr>
        <w:rPr>
          <w:rFonts w:ascii="Aptos" w:hAnsi="Aptos"/>
        </w:rPr>
      </w:pPr>
      <w:r w:rsidRPr="000D1CED">
        <w:rPr>
          <w:rFonts w:ascii="Aptos" w:hAnsi="Aptos"/>
        </w:rPr>
        <w:t>Office facilities, vehicles, and field operations</w:t>
      </w:r>
    </w:p>
    <w:p w14:paraId="5A626311" w14:textId="77777777" w:rsidR="001E0713" w:rsidRPr="000D1CED" w:rsidRDefault="001E0713">
      <w:pPr>
        <w:rPr>
          <w:rFonts w:ascii="Aptos" w:hAnsi="Aptos"/>
        </w:rPr>
      </w:pPr>
    </w:p>
    <w:p w14:paraId="0B7F6CC1" w14:textId="45D6D8FB" w:rsidR="001E0713" w:rsidRPr="000D1CED" w:rsidRDefault="00000000">
      <w:pPr>
        <w:rPr>
          <w:rFonts w:ascii="Aptos" w:hAnsi="Aptos"/>
        </w:rPr>
      </w:pPr>
      <w:r w:rsidRPr="000D1CED">
        <w:rPr>
          <w:rFonts w:ascii="Aptos" w:hAnsi="Aptos"/>
          <w:b/>
          <w:sz w:val="24"/>
        </w:rPr>
        <w:t xml:space="preserve">5. STRATEGIC </w:t>
      </w:r>
      <w:r w:rsidR="00F72922">
        <w:rPr>
          <w:rFonts w:ascii="Aptos" w:hAnsi="Aptos"/>
          <w:b/>
          <w:sz w:val="24"/>
        </w:rPr>
        <w:t xml:space="preserve">DECARBONISATION &amp; GREENING </w:t>
      </w:r>
      <w:r w:rsidR="00966CEC">
        <w:rPr>
          <w:rFonts w:ascii="Aptos" w:hAnsi="Aptos"/>
          <w:b/>
          <w:sz w:val="24"/>
        </w:rPr>
        <w:t>POLIC</w:t>
      </w:r>
      <w:r w:rsidR="00F72922">
        <w:rPr>
          <w:rFonts w:ascii="Aptos" w:hAnsi="Aptos"/>
          <w:b/>
          <w:sz w:val="24"/>
        </w:rPr>
        <w:t>IES</w:t>
      </w:r>
    </w:p>
    <w:p w14:paraId="4972EB27" w14:textId="3BAFDB38" w:rsidR="00F72922" w:rsidRPr="00F72922" w:rsidRDefault="00F72922">
      <w:pPr>
        <w:rPr>
          <w:rFonts w:ascii="Aptos" w:hAnsi="Aptos"/>
          <w:bCs/>
        </w:rPr>
      </w:pPr>
      <w:r w:rsidRPr="00F72922">
        <w:rPr>
          <w:rFonts w:ascii="Aptos" w:hAnsi="Aptos"/>
          <w:bCs/>
        </w:rPr>
        <w:t>We, the Ministers Agree that the following Decarbonization &amp; Greening Policies will apply:</w:t>
      </w:r>
    </w:p>
    <w:p w14:paraId="543F660E" w14:textId="0FBC64C7" w:rsidR="001E0713" w:rsidRPr="000D1CED" w:rsidRDefault="00000000">
      <w:pPr>
        <w:rPr>
          <w:rFonts w:ascii="Aptos" w:hAnsi="Aptos"/>
        </w:rPr>
      </w:pPr>
      <w:r w:rsidRPr="000D1CED">
        <w:rPr>
          <w:rFonts w:ascii="Aptos" w:hAnsi="Aptos"/>
          <w:b/>
        </w:rPr>
        <w:t>P</w:t>
      </w:r>
      <w:r w:rsidR="00F72922">
        <w:rPr>
          <w:rFonts w:ascii="Aptos" w:hAnsi="Aptos"/>
          <w:b/>
        </w:rPr>
        <w:t>olicy</w:t>
      </w:r>
      <w:r w:rsidRPr="000D1CED">
        <w:rPr>
          <w:rFonts w:ascii="Aptos" w:hAnsi="Aptos"/>
          <w:b/>
        </w:rPr>
        <w:t xml:space="preserve"> 1: Renewable Energy Transition</w:t>
      </w:r>
    </w:p>
    <w:p w14:paraId="1F3AF743" w14:textId="7C50B7D1" w:rsidR="001E0713" w:rsidRPr="000D1CED" w:rsidRDefault="00000000" w:rsidP="00966CEC">
      <w:pPr>
        <w:pStyle w:val="ListBullet"/>
        <w:numPr>
          <w:ilvl w:val="0"/>
          <w:numId w:val="14"/>
        </w:numPr>
        <w:rPr>
          <w:rFonts w:ascii="Aptos" w:hAnsi="Aptos"/>
        </w:rPr>
      </w:pPr>
      <w:r w:rsidRPr="000D1CED">
        <w:rPr>
          <w:rFonts w:ascii="Aptos" w:hAnsi="Aptos"/>
        </w:rPr>
        <w:t xml:space="preserve">Replace diesel and fossil-fuel power sources with solar, wind, hybrid, and battery storage </w:t>
      </w:r>
      <w:r w:rsidR="00966CEC" w:rsidRPr="000D1CED">
        <w:rPr>
          <w:rFonts w:ascii="Aptos" w:hAnsi="Aptos"/>
        </w:rPr>
        <w:t>systems.</w:t>
      </w:r>
    </w:p>
    <w:p w14:paraId="342C8674" w14:textId="48BB695B" w:rsidR="001E0713" w:rsidRPr="000D1CED" w:rsidRDefault="00000000" w:rsidP="00966CEC">
      <w:pPr>
        <w:pStyle w:val="ListBullet"/>
        <w:numPr>
          <w:ilvl w:val="0"/>
          <w:numId w:val="14"/>
        </w:numPr>
        <w:rPr>
          <w:rFonts w:ascii="Aptos" w:hAnsi="Aptos"/>
        </w:rPr>
      </w:pPr>
      <w:r w:rsidRPr="000D1CED">
        <w:rPr>
          <w:rFonts w:ascii="Aptos" w:hAnsi="Aptos"/>
        </w:rPr>
        <w:t xml:space="preserve">Design all new infrastructure as renewable-first by </w:t>
      </w:r>
      <w:r w:rsidR="00966CEC" w:rsidRPr="000D1CED">
        <w:rPr>
          <w:rFonts w:ascii="Aptos" w:hAnsi="Aptos"/>
        </w:rPr>
        <w:t>default.</w:t>
      </w:r>
    </w:p>
    <w:p w14:paraId="2B2EE410" w14:textId="77777777" w:rsidR="001E0713" w:rsidRPr="000D1CED" w:rsidRDefault="00000000" w:rsidP="00966CEC">
      <w:pPr>
        <w:pStyle w:val="ListBullet"/>
        <w:numPr>
          <w:ilvl w:val="0"/>
          <w:numId w:val="14"/>
        </w:numPr>
        <w:rPr>
          <w:rFonts w:ascii="Aptos" w:hAnsi="Aptos"/>
        </w:rPr>
      </w:pPr>
      <w:r w:rsidRPr="000D1CED">
        <w:rPr>
          <w:rFonts w:ascii="Aptos" w:hAnsi="Aptos"/>
        </w:rPr>
        <w:t>Phase out diesel generators except for limited emergency back-up.</w:t>
      </w:r>
    </w:p>
    <w:p w14:paraId="51F2E496" w14:textId="4C5CCA8D" w:rsidR="001E0713" w:rsidRPr="000D1CED" w:rsidRDefault="00000000">
      <w:pPr>
        <w:rPr>
          <w:rFonts w:ascii="Aptos" w:hAnsi="Aptos"/>
        </w:rPr>
      </w:pPr>
      <w:r w:rsidRPr="000D1CED">
        <w:rPr>
          <w:rFonts w:ascii="Aptos" w:hAnsi="Aptos"/>
          <w:b/>
        </w:rPr>
        <w:t>P</w:t>
      </w:r>
      <w:r w:rsidR="00F72922">
        <w:rPr>
          <w:rFonts w:ascii="Aptos" w:hAnsi="Aptos"/>
          <w:b/>
        </w:rPr>
        <w:t>olicy</w:t>
      </w:r>
      <w:r w:rsidRPr="000D1CED">
        <w:rPr>
          <w:rFonts w:ascii="Aptos" w:hAnsi="Aptos"/>
          <w:b/>
        </w:rPr>
        <w:t xml:space="preserve"> 2: Green Infrastructure and Assets</w:t>
      </w:r>
    </w:p>
    <w:p w14:paraId="6E38257B" w14:textId="1F37F96F" w:rsidR="001E0713" w:rsidRPr="000D1CED" w:rsidRDefault="00000000" w:rsidP="00966CEC">
      <w:pPr>
        <w:pStyle w:val="ListBullet"/>
        <w:numPr>
          <w:ilvl w:val="0"/>
          <w:numId w:val="15"/>
        </w:numPr>
        <w:rPr>
          <w:rFonts w:ascii="Aptos" w:hAnsi="Aptos"/>
        </w:rPr>
      </w:pPr>
      <w:r w:rsidRPr="000D1CED">
        <w:rPr>
          <w:rFonts w:ascii="Aptos" w:hAnsi="Aptos"/>
        </w:rPr>
        <w:lastRenderedPageBreak/>
        <w:t xml:space="preserve">Apply green building standards to meteorological offices and </w:t>
      </w:r>
      <w:r w:rsidR="00966CEC" w:rsidRPr="000D1CED">
        <w:rPr>
          <w:rFonts w:ascii="Aptos" w:hAnsi="Aptos"/>
        </w:rPr>
        <w:t>facilities.</w:t>
      </w:r>
    </w:p>
    <w:p w14:paraId="7B02DB76" w14:textId="6E3E54DD" w:rsidR="001E0713" w:rsidRPr="000D1CED" w:rsidRDefault="00000000" w:rsidP="00966CEC">
      <w:pPr>
        <w:pStyle w:val="ListBullet"/>
        <w:numPr>
          <w:ilvl w:val="0"/>
          <w:numId w:val="15"/>
        </w:numPr>
        <w:rPr>
          <w:rFonts w:ascii="Aptos" w:hAnsi="Aptos"/>
        </w:rPr>
      </w:pPr>
      <w:r w:rsidRPr="000D1CED">
        <w:rPr>
          <w:rFonts w:ascii="Aptos" w:hAnsi="Aptos"/>
        </w:rPr>
        <w:t xml:space="preserve">Use energy-efficient equipment, cooling, and </w:t>
      </w:r>
      <w:r w:rsidR="00966CEC" w:rsidRPr="000D1CED">
        <w:rPr>
          <w:rFonts w:ascii="Aptos" w:hAnsi="Aptos"/>
        </w:rPr>
        <w:t>lighting.</w:t>
      </w:r>
    </w:p>
    <w:p w14:paraId="37AA40C5" w14:textId="77777777" w:rsidR="001E0713" w:rsidRPr="000D1CED" w:rsidRDefault="00000000" w:rsidP="00966CEC">
      <w:pPr>
        <w:pStyle w:val="ListBullet"/>
        <w:numPr>
          <w:ilvl w:val="0"/>
          <w:numId w:val="15"/>
        </w:numPr>
        <w:rPr>
          <w:rFonts w:ascii="Aptos" w:hAnsi="Aptos"/>
        </w:rPr>
      </w:pPr>
      <w:r w:rsidRPr="000D1CED">
        <w:rPr>
          <w:rFonts w:ascii="Aptos" w:hAnsi="Aptos"/>
        </w:rPr>
        <w:t>Prioritise modular, durable, and low-maintenance designs suitable for Pacific environments.</w:t>
      </w:r>
    </w:p>
    <w:p w14:paraId="65AA56F0" w14:textId="43B848DE" w:rsidR="001E0713" w:rsidRPr="000D1CED" w:rsidRDefault="00000000">
      <w:pPr>
        <w:rPr>
          <w:rFonts w:ascii="Aptos" w:hAnsi="Aptos"/>
        </w:rPr>
      </w:pPr>
      <w:r w:rsidRPr="000D1CED">
        <w:rPr>
          <w:rFonts w:ascii="Aptos" w:hAnsi="Aptos"/>
          <w:b/>
        </w:rPr>
        <w:t>P</w:t>
      </w:r>
      <w:r w:rsidR="00F72922">
        <w:rPr>
          <w:rFonts w:ascii="Aptos" w:hAnsi="Aptos"/>
          <w:b/>
        </w:rPr>
        <w:t>olicy</w:t>
      </w:r>
      <w:r w:rsidRPr="000D1CED">
        <w:rPr>
          <w:rFonts w:ascii="Aptos" w:hAnsi="Aptos"/>
          <w:b/>
        </w:rPr>
        <w:t xml:space="preserve"> 3: Sustainable Operations and Procurement</w:t>
      </w:r>
    </w:p>
    <w:p w14:paraId="52D63324" w14:textId="3380F8FC" w:rsidR="001E0713" w:rsidRPr="000D1CED" w:rsidRDefault="00000000" w:rsidP="00F72922">
      <w:pPr>
        <w:pStyle w:val="ListBullet"/>
        <w:numPr>
          <w:ilvl w:val="0"/>
          <w:numId w:val="16"/>
        </w:numPr>
        <w:ind w:left="709"/>
        <w:rPr>
          <w:rFonts w:ascii="Aptos" w:hAnsi="Aptos"/>
        </w:rPr>
      </w:pPr>
      <w:r w:rsidRPr="000D1CED">
        <w:rPr>
          <w:rFonts w:ascii="Aptos" w:hAnsi="Aptos"/>
        </w:rPr>
        <w:t xml:space="preserve">Integrate carbon and environmental criteria into procurement </w:t>
      </w:r>
      <w:r w:rsidR="00966CEC" w:rsidRPr="000D1CED">
        <w:rPr>
          <w:rFonts w:ascii="Aptos" w:hAnsi="Aptos"/>
        </w:rPr>
        <w:t>decisions.</w:t>
      </w:r>
    </w:p>
    <w:p w14:paraId="7E74D2E0" w14:textId="2DEE16BC" w:rsidR="001E0713" w:rsidRPr="000D1CED" w:rsidRDefault="00000000" w:rsidP="00F72922">
      <w:pPr>
        <w:pStyle w:val="ListBullet"/>
        <w:numPr>
          <w:ilvl w:val="0"/>
          <w:numId w:val="16"/>
        </w:numPr>
        <w:ind w:left="709"/>
        <w:rPr>
          <w:rFonts w:ascii="Aptos" w:hAnsi="Aptos"/>
        </w:rPr>
      </w:pPr>
      <w:r w:rsidRPr="000D1CED">
        <w:rPr>
          <w:rFonts w:ascii="Aptos" w:hAnsi="Aptos"/>
        </w:rPr>
        <w:t xml:space="preserve">Reduce waste, plastics, and hazardous </w:t>
      </w:r>
      <w:r w:rsidR="00966CEC" w:rsidRPr="000D1CED">
        <w:rPr>
          <w:rFonts w:ascii="Aptos" w:hAnsi="Aptos"/>
        </w:rPr>
        <w:t>materials.</w:t>
      </w:r>
    </w:p>
    <w:p w14:paraId="62CAE3AB" w14:textId="77777777" w:rsidR="001E0713" w:rsidRPr="000D1CED" w:rsidRDefault="00000000" w:rsidP="00F72922">
      <w:pPr>
        <w:pStyle w:val="ListBullet"/>
        <w:numPr>
          <w:ilvl w:val="0"/>
          <w:numId w:val="16"/>
        </w:numPr>
        <w:ind w:left="709"/>
        <w:rPr>
          <w:rFonts w:ascii="Aptos" w:hAnsi="Aptos"/>
        </w:rPr>
      </w:pPr>
      <w:r w:rsidRPr="000D1CED">
        <w:rPr>
          <w:rFonts w:ascii="Aptos" w:hAnsi="Aptos"/>
        </w:rPr>
        <w:t>Promote repair, reuse, and extended asset lifecycles.</w:t>
      </w:r>
    </w:p>
    <w:p w14:paraId="685AC423" w14:textId="428BC7EB" w:rsidR="001E0713" w:rsidRPr="000D1CED" w:rsidRDefault="00000000">
      <w:pPr>
        <w:rPr>
          <w:rFonts w:ascii="Aptos" w:hAnsi="Aptos"/>
        </w:rPr>
      </w:pPr>
      <w:r w:rsidRPr="000D1CED">
        <w:rPr>
          <w:rFonts w:ascii="Aptos" w:hAnsi="Aptos"/>
          <w:b/>
        </w:rPr>
        <w:t>P</w:t>
      </w:r>
      <w:r w:rsidR="00F72922">
        <w:rPr>
          <w:rFonts w:ascii="Aptos" w:hAnsi="Aptos"/>
          <w:b/>
        </w:rPr>
        <w:t>olicy</w:t>
      </w:r>
      <w:r w:rsidRPr="000D1CED">
        <w:rPr>
          <w:rFonts w:ascii="Aptos" w:hAnsi="Aptos"/>
          <w:b/>
        </w:rPr>
        <w:t xml:space="preserve"> 4: Low-Carbon ICT and Data Systems</w:t>
      </w:r>
    </w:p>
    <w:p w14:paraId="7D236547" w14:textId="2C20F498" w:rsidR="001E0713" w:rsidRPr="000D1CED" w:rsidRDefault="00000000" w:rsidP="00F72922">
      <w:pPr>
        <w:pStyle w:val="ListBullet"/>
        <w:numPr>
          <w:ilvl w:val="0"/>
          <w:numId w:val="17"/>
        </w:numPr>
        <w:ind w:left="709"/>
        <w:rPr>
          <w:rFonts w:ascii="Aptos" w:hAnsi="Aptos"/>
        </w:rPr>
      </w:pPr>
      <w:r w:rsidRPr="000D1CED">
        <w:rPr>
          <w:rFonts w:ascii="Aptos" w:hAnsi="Aptos"/>
        </w:rPr>
        <w:t xml:space="preserve">Transition to energy-efficient servers, cloud solutions, and data management </w:t>
      </w:r>
      <w:r w:rsidR="00F72922" w:rsidRPr="000D1CED">
        <w:rPr>
          <w:rFonts w:ascii="Aptos" w:hAnsi="Aptos"/>
        </w:rPr>
        <w:t>systems.</w:t>
      </w:r>
    </w:p>
    <w:p w14:paraId="51F14A94" w14:textId="45EA4DA2" w:rsidR="001E0713" w:rsidRPr="000D1CED" w:rsidRDefault="00000000" w:rsidP="00F72922">
      <w:pPr>
        <w:pStyle w:val="ListBullet"/>
        <w:numPr>
          <w:ilvl w:val="0"/>
          <w:numId w:val="17"/>
        </w:numPr>
        <w:ind w:left="709"/>
        <w:rPr>
          <w:rFonts w:ascii="Aptos" w:hAnsi="Aptos"/>
        </w:rPr>
      </w:pPr>
      <w:r w:rsidRPr="000D1CED">
        <w:rPr>
          <w:rFonts w:ascii="Aptos" w:hAnsi="Aptos"/>
        </w:rPr>
        <w:t xml:space="preserve">Improve system efficiency to reduce power </w:t>
      </w:r>
      <w:r w:rsidR="00F72922" w:rsidRPr="000D1CED">
        <w:rPr>
          <w:rFonts w:ascii="Aptos" w:hAnsi="Aptos"/>
        </w:rPr>
        <w:t>demand.</w:t>
      </w:r>
    </w:p>
    <w:p w14:paraId="30C6FE49" w14:textId="77777777" w:rsidR="001E0713" w:rsidRPr="000D1CED" w:rsidRDefault="00000000" w:rsidP="00F72922">
      <w:pPr>
        <w:pStyle w:val="ListBullet"/>
        <w:numPr>
          <w:ilvl w:val="0"/>
          <w:numId w:val="17"/>
        </w:numPr>
        <w:ind w:left="709"/>
        <w:rPr>
          <w:rFonts w:ascii="Aptos" w:hAnsi="Aptos"/>
        </w:rPr>
      </w:pPr>
      <w:r w:rsidRPr="000D1CED">
        <w:rPr>
          <w:rFonts w:ascii="Aptos" w:hAnsi="Aptos"/>
        </w:rPr>
        <w:t>Ensure digital solutions are resilient to Pacific connectivity constraints.</w:t>
      </w:r>
    </w:p>
    <w:p w14:paraId="32089066" w14:textId="0CCCB802" w:rsidR="001E0713" w:rsidRPr="000D1CED" w:rsidRDefault="00000000">
      <w:pPr>
        <w:rPr>
          <w:rFonts w:ascii="Aptos" w:hAnsi="Aptos"/>
        </w:rPr>
      </w:pPr>
      <w:r w:rsidRPr="000D1CED">
        <w:rPr>
          <w:rFonts w:ascii="Aptos" w:hAnsi="Aptos"/>
          <w:b/>
        </w:rPr>
        <w:t>P</w:t>
      </w:r>
      <w:r w:rsidR="00F72922">
        <w:rPr>
          <w:rFonts w:ascii="Aptos" w:hAnsi="Aptos"/>
          <w:b/>
        </w:rPr>
        <w:t>olicy</w:t>
      </w:r>
      <w:r w:rsidRPr="000D1CED">
        <w:rPr>
          <w:rFonts w:ascii="Aptos" w:hAnsi="Aptos"/>
          <w:b/>
        </w:rPr>
        <w:t xml:space="preserve"> 5: Capacity, Skills, and Pacific Leadership</w:t>
      </w:r>
    </w:p>
    <w:p w14:paraId="0D985B98" w14:textId="66DED60B" w:rsidR="001E0713" w:rsidRPr="000D1CED" w:rsidRDefault="00000000" w:rsidP="00F72922">
      <w:pPr>
        <w:pStyle w:val="ListBullet"/>
        <w:numPr>
          <w:ilvl w:val="0"/>
          <w:numId w:val="18"/>
        </w:numPr>
        <w:ind w:left="709"/>
        <w:rPr>
          <w:rFonts w:ascii="Aptos" w:hAnsi="Aptos"/>
        </w:rPr>
      </w:pPr>
      <w:r w:rsidRPr="000D1CED">
        <w:rPr>
          <w:rFonts w:ascii="Aptos" w:hAnsi="Aptos"/>
        </w:rPr>
        <w:t xml:space="preserve">Build national and regional capacity in renewable energy, green asset management, and sustainable </w:t>
      </w:r>
      <w:r w:rsidR="00F72922" w:rsidRPr="000D1CED">
        <w:rPr>
          <w:rFonts w:ascii="Aptos" w:hAnsi="Aptos"/>
        </w:rPr>
        <w:t>operations.</w:t>
      </w:r>
    </w:p>
    <w:p w14:paraId="28FE9516" w14:textId="0C7AE72C" w:rsidR="001E0713" w:rsidRPr="000D1CED" w:rsidRDefault="00000000" w:rsidP="00F72922">
      <w:pPr>
        <w:pStyle w:val="ListBullet"/>
        <w:numPr>
          <w:ilvl w:val="0"/>
          <w:numId w:val="18"/>
        </w:numPr>
        <w:ind w:left="709"/>
        <w:rPr>
          <w:rFonts w:ascii="Aptos" w:hAnsi="Aptos"/>
        </w:rPr>
      </w:pPr>
      <w:r w:rsidRPr="000D1CED">
        <w:rPr>
          <w:rFonts w:ascii="Aptos" w:hAnsi="Aptos"/>
        </w:rPr>
        <w:t xml:space="preserve">Support Pacific-led innovation and local technical </w:t>
      </w:r>
      <w:r w:rsidR="00F72922" w:rsidRPr="000D1CED">
        <w:rPr>
          <w:rFonts w:ascii="Aptos" w:hAnsi="Aptos"/>
        </w:rPr>
        <w:t>expertise.</w:t>
      </w:r>
    </w:p>
    <w:p w14:paraId="49AA2FAE" w14:textId="77777777" w:rsidR="001E0713" w:rsidRPr="000D1CED" w:rsidRDefault="00000000" w:rsidP="00F72922">
      <w:pPr>
        <w:pStyle w:val="ListBullet"/>
        <w:numPr>
          <w:ilvl w:val="0"/>
          <w:numId w:val="18"/>
        </w:numPr>
        <w:ind w:left="709"/>
        <w:rPr>
          <w:rFonts w:ascii="Aptos" w:hAnsi="Aptos"/>
        </w:rPr>
      </w:pPr>
      <w:r w:rsidRPr="000D1CED">
        <w:rPr>
          <w:rFonts w:ascii="Aptos" w:hAnsi="Aptos"/>
        </w:rPr>
        <w:t>Embed sustainability responsibilities within institutional leadership structures.</w:t>
      </w:r>
    </w:p>
    <w:p w14:paraId="20F3F304" w14:textId="77777777" w:rsidR="001E0713" w:rsidRPr="000D1CED" w:rsidRDefault="001E0713">
      <w:pPr>
        <w:rPr>
          <w:rFonts w:ascii="Aptos" w:hAnsi="Aptos"/>
        </w:rPr>
      </w:pPr>
    </w:p>
    <w:p w14:paraId="49BE9AE6" w14:textId="77777777" w:rsidR="001E0713" w:rsidRPr="000D1CED" w:rsidRDefault="00000000">
      <w:pPr>
        <w:rPr>
          <w:rFonts w:ascii="Aptos" w:hAnsi="Aptos"/>
        </w:rPr>
      </w:pPr>
      <w:r w:rsidRPr="000D1CED">
        <w:rPr>
          <w:rFonts w:ascii="Aptos" w:hAnsi="Aptos"/>
          <w:b/>
          <w:sz w:val="24"/>
        </w:rPr>
        <w:t>6. FINANCING AND INVESTMENT</w:t>
      </w:r>
    </w:p>
    <w:p w14:paraId="03D3E094" w14:textId="7F1F176A" w:rsidR="001E0713" w:rsidRPr="000D1CED" w:rsidRDefault="00F72922">
      <w:pPr>
        <w:rPr>
          <w:rFonts w:ascii="Aptos" w:hAnsi="Aptos"/>
        </w:rPr>
      </w:pPr>
      <w:r>
        <w:rPr>
          <w:rFonts w:ascii="Aptos" w:hAnsi="Aptos"/>
        </w:rPr>
        <w:t xml:space="preserve">We, the </w:t>
      </w:r>
      <w:r w:rsidRPr="000D1CED">
        <w:rPr>
          <w:rFonts w:ascii="Aptos" w:hAnsi="Aptos"/>
        </w:rPr>
        <w:t>Ministers recognize that decarbonization requires sustained financing and commit to:</w:t>
      </w:r>
    </w:p>
    <w:p w14:paraId="725B321A" w14:textId="479BAF71" w:rsidR="001E0713" w:rsidRPr="000D1CED" w:rsidRDefault="00000000" w:rsidP="00F72922">
      <w:pPr>
        <w:pStyle w:val="ListBullet"/>
        <w:numPr>
          <w:ilvl w:val="0"/>
          <w:numId w:val="19"/>
        </w:numPr>
        <w:rPr>
          <w:rFonts w:ascii="Aptos" w:hAnsi="Aptos"/>
        </w:rPr>
      </w:pPr>
      <w:r w:rsidRPr="000D1CED">
        <w:rPr>
          <w:rFonts w:ascii="Aptos" w:hAnsi="Aptos"/>
        </w:rPr>
        <w:t xml:space="preserve">Mobilising climate finance, development partner support, and innovative financing </w:t>
      </w:r>
      <w:r w:rsidR="00F72922" w:rsidRPr="000D1CED">
        <w:rPr>
          <w:rFonts w:ascii="Aptos" w:hAnsi="Aptos"/>
        </w:rPr>
        <w:t>mechanisms.</w:t>
      </w:r>
    </w:p>
    <w:p w14:paraId="2F9E1352" w14:textId="1C08E107" w:rsidR="001E0713" w:rsidRPr="000D1CED" w:rsidRDefault="00000000" w:rsidP="00F72922">
      <w:pPr>
        <w:pStyle w:val="ListBullet"/>
        <w:numPr>
          <w:ilvl w:val="0"/>
          <w:numId w:val="19"/>
        </w:numPr>
        <w:rPr>
          <w:rFonts w:ascii="Aptos" w:hAnsi="Aptos"/>
        </w:rPr>
      </w:pPr>
      <w:r w:rsidRPr="000D1CED">
        <w:rPr>
          <w:rFonts w:ascii="Aptos" w:hAnsi="Aptos"/>
        </w:rPr>
        <w:t xml:space="preserve">Establishing regional and national funding arrangements for renewable energy systems and green </w:t>
      </w:r>
      <w:r w:rsidR="00F72922" w:rsidRPr="000D1CED">
        <w:rPr>
          <w:rFonts w:ascii="Aptos" w:hAnsi="Aptos"/>
        </w:rPr>
        <w:t>upgrades.</w:t>
      </w:r>
    </w:p>
    <w:p w14:paraId="5E57FEA3" w14:textId="77777777" w:rsidR="001E0713" w:rsidRPr="000D1CED" w:rsidRDefault="00000000" w:rsidP="00F72922">
      <w:pPr>
        <w:pStyle w:val="ListBullet"/>
        <w:numPr>
          <w:ilvl w:val="0"/>
          <w:numId w:val="19"/>
        </w:numPr>
        <w:rPr>
          <w:rFonts w:ascii="Aptos" w:hAnsi="Aptos"/>
        </w:rPr>
      </w:pPr>
      <w:r w:rsidRPr="000D1CED">
        <w:rPr>
          <w:rFonts w:ascii="Aptos" w:hAnsi="Aptos"/>
        </w:rPr>
        <w:t>Ensuring long-term operation and maintenance financing for green infrastructure.</w:t>
      </w:r>
    </w:p>
    <w:p w14:paraId="70D0A8D9" w14:textId="77777777" w:rsidR="001E0713" w:rsidRPr="000D1CED" w:rsidRDefault="001E0713">
      <w:pPr>
        <w:rPr>
          <w:rFonts w:ascii="Aptos" w:hAnsi="Aptos"/>
        </w:rPr>
      </w:pPr>
    </w:p>
    <w:p w14:paraId="0FEA93C8" w14:textId="77777777" w:rsidR="001E0713" w:rsidRDefault="00000000">
      <w:pPr>
        <w:rPr>
          <w:rFonts w:ascii="Aptos" w:hAnsi="Aptos"/>
          <w:b/>
          <w:sz w:val="24"/>
        </w:rPr>
      </w:pPr>
      <w:r w:rsidRPr="000D1CED">
        <w:rPr>
          <w:rFonts w:ascii="Aptos" w:hAnsi="Aptos"/>
          <w:b/>
          <w:sz w:val="24"/>
        </w:rPr>
        <w:t>7. IMPLEMENTATION AND GOVERNANCE</w:t>
      </w:r>
    </w:p>
    <w:p w14:paraId="1E0869AE" w14:textId="10B5ADB1" w:rsidR="004C7C1A" w:rsidRPr="004C7C1A" w:rsidRDefault="004C7C1A">
      <w:pPr>
        <w:rPr>
          <w:rFonts w:ascii="Aptos" w:hAnsi="Aptos"/>
          <w:bCs/>
        </w:rPr>
      </w:pPr>
      <w:r w:rsidRPr="004C7C1A">
        <w:rPr>
          <w:rFonts w:ascii="Aptos" w:hAnsi="Aptos"/>
          <w:bCs/>
          <w:sz w:val="24"/>
        </w:rPr>
        <w:t>We the Minister further decide that:</w:t>
      </w:r>
    </w:p>
    <w:p w14:paraId="2A9807F9" w14:textId="11B36E55" w:rsidR="001E0713" w:rsidRPr="000D1CED" w:rsidRDefault="00000000" w:rsidP="004C7C1A">
      <w:pPr>
        <w:pStyle w:val="ListBullet"/>
        <w:numPr>
          <w:ilvl w:val="0"/>
          <w:numId w:val="20"/>
        </w:numPr>
        <w:rPr>
          <w:rFonts w:ascii="Aptos" w:hAnsi="Aptos"/>
        </w:rPr>
      </w:pPr>
      <w:r w:rsidRPr="000D1CED">
        <w:rPr>
          <w:rFonts w:ascii="Aptos" w:hAnsi="Aptos"/>
        </w:rPr>
        <w:t xml:space="preserve">Each Meteorological Service shall develop a Decarbonisation and Greening Implementation Plan aligned with this </w:t>
      </w:r>
      <w:r w:rsidR="000D1CED" w:rsidRPr="000D1CED">
        <w:rPr>
          <w:rFonts w:ascii="Aptos" w:hAnsi="Aptos"/>
        </w:rPr>
        <w:t>Policy.</w:t>
      </w:r>
    </w:p>
    <w:p w14:paraId="2576A0EB" w14:textId="29F3FEB1" w:rsidR="001E0713" w:rsidRPr="000D1CED" w:rsidRDefault="00000000" w:rsidP="004C7C1A">
      <w:pPr>
        <w:pStyle w:val="ListBullet"/>
        <w:numPr>
          <w:ilvl w:val="0"/>
          <w:numId w:val="20"/>
        </w:numPr>
        <w:rPr>
          <w:rFonts w:ascii="Aptos" w:hAnsi="Aptos"/>
        </w:rPr>
      </w:pPr>
      <w:r w:rsidRPr="000D1CED">
        <w:rPr>
          <w:rFonts w:ascii="Aptos" w:hAnsi="Aptos"/>
        </w:rPr>
        <w:lastRenderedPageBreak/>
        <w:t xml:space="preserve">Progress shall be reviewed through existing regional governance </w:t>
      </w:r>
      <w:r w:rsidR="0014139B" w:rsidRPr="000D1CED">
        <w:rPr>
          <w:rFonts w:ascii="Aptos" w:hAnsi="Aptos"/>
        </w:rPr>
        <w:t>mechanisms.</w:t>
      </w:r>
    </w:p>
    <w:p w14:paraId="53081975" w14:textId="77777777" w:rsidR="001E0713" w:rsidRPr="000D1CED" w:rsidRDefault="00000000" w:rsidP="004C7C1A">
      <w:pPr>
        <w:pStyle w:val="ListBullet"/>
        <w:numPr>
          <w:ilvl w:val="0"/>
          <w:numId w:val="20"/>
        </w:numPr>
        <w:rPr>
          <w:rFonts w:ascii="Aptos" w:hAnsi="Aptos"/>
        </w:rPr>
      </w:pPr>
      <w:r w:rsidRPr="000D1CED">
        <w:rPr>
          <w:rFonts w:ascii="Aptos" w:hAnsi="Aptos"/>
        </w:rPr>
        <w:t>Regional coordination shall support harmonised standards, shared services, and pooled investments where appropriate.</w:t>
      </w:r>
    </w:p>
    <w:p w14:paraId="78C57F48" w14:textId="77777777" w:rsidR="001E0713" w:rsidRPr="000D1CED" w:rsidRDefault="001E0713">
      <w:pPr>
        <w:rPr>
          <w:rFonts w:ascii="Aptos" w:hAnsi="Aptos"/>
        </w:rPr>
      </w:pPr>
    </w:p>
    <w:p w14:paraId="4BB0EEEF" w14:textId="77777777" w:rsidR="001E0713" w:rsidRPr="000D1CED" w:rsidRDefault="00000000">
      <w:pPr>
        <w:rPr>
          <w:rFonts w:ascii="Aptos" w:hAnsi="Aptos"/>
        </w:rPr>
      </w:pPr>
      <w:r w:rsidRPr="000D1CED">
        <w:rPr>
          <w:rFonts w:ascii="Aptos" w:hAnsi="Aptos"/>
          <w:b/>
          <w:sz w:val="24"/>
        </w:rPr>
        <w:t>8. MONITORING, EVALUATION, AND REPORTING</w:t>
      </w:r>
    </w:p>
    <w:p w14:paraId="526685D0" w14:textId="2A9F2CDE" w:rsidR="001E0713" w:rsidRPr="000D1CED" w:rsidRDefault="0014139B">
      <w:pPr>
        <w:rPr>
          <w:rFonts w:ascii="Aptos" w:hAnsi="Aptos"/>
        </w:rPr>
      </w:pPr>
      <w:r>
        <w:rPr>
          <w:rFonts w:ascii="Aptos" w:hAnsi="Aptos"/>
        </w:rPr>
        <w:t xml:space="preserve">We, the </w:t>
      </w:r>
      <w:r w:rsidRPr="000D1CED">
        <w:rPr>
          <w:rFonts w:ascii="Aptos" w:hAnsi="Aptos"/>
        </w:rPr>
        <w:t>Ministers commit to:</w:t>
      </w:r>
    </w:p>
    <w:p w14:paraId="422852A8" w14:textId="4555AED8" w:rsidR="001E0713" w:rsidRPr="000D1CED" w:rsidRDefault="00000000" w:rsidP="0014139B">
      <w:pPr>
        <w:pStyle w:val="ListBullet"/>
        <w:numPr>
          <w:ilvl w:val="0"/>
          <w:numId w:val="21"/>
        </w:numPr>
        <w:rPr>
          <w:rFonts w:ascii="Aptos" w:hAnsi="Aptos"/>
        </w:rPr>
      </w:pPr>
      <w:r w:rsidRPr="000D1CED">
        <w:rPr>
          <w:rFonts w:ascii="Aptos" w:hAnsi="Aptos"/>
        </w:rPr>
        <w:t xml:space="preserve">Establishing clear indicators and milestones for </w:t>
      </w:r>
      <w:r w:rsidR="0014139B" w:rsidRPr="000D1CED">
        <w:rPr>
          <w:rFonts w:ascii="Aptos" w:hAnsi="Aptos"/>
        </w:rPr>
        <w:t>decarbonization.</w:t>
      </w:r>
    </w:p>
    <w:p w14:paraId="1FF7C58F" w14:textId="6DDF69D9" w:rsidR="001E0713" w:rsidRPr="000D1CED" w:rsidRDefault="00000000" w:rsidP="0014139B">
      <w:pPr>
        <w:pStyle w:val="ListBullet"/>
        <w:numPr>
          <w:ilvl w:val="0"/>
          <w:numId w:val="21"/>
        </w:numPr>
        <w:rPr>
          <w:rFonts w:ascii="Aptos" w:hAnsi="Aptos"/>
        </w:rPr>
      </w:pPr>
      <w:r w:rsidRPr="000D1CED">
        <w:rPr>
          <w:rFonts w:ascii="Aptos" w:hAnsi="Aptos"/>
        </w:rPr>
        <w:t xml:space="preserve">Regular reporting on emissions reduction, renewable energy adoption, and environmental </w:t>
      </w:r>
      <w:r w:rsidR="0014139B" w:rsidRPr="000D1CED">
        <w:rPr>
          <w:rFonts w:ascii="Aptos" w:hAnsi="Aptos"/>
        </w:rPr>
        <w:t>performance.</w:t>
      </w:r>
    </w:p>
    <w:p w14:paraId="7F62C035" w14:textId="77777777" w:rsidR="001E0713" w:rsidRPr="000D1CED" w:rsidRDefault="00000000" w:rsidP="0014139B">
      <w:pPr>
        <w:pStyle w:val="ListBullet"/>
        <w:numPr>
          <w:ilvl w:val="0"/>
          <w:numId w:val="21"/>
        </w:numPr>
        <w:rPr>
          <w:rFonts w:ascii="Aptos" w:hAnsi="Aptos"/>
        </w:rPr>
      </w:pPr>
      <w:r w:rsidRPr="000D1CED">
        <w:rPr>
          <w:rFonts w:ascii="Aptos" w:hAnsi="Aptos"/>
        </w:rPr>
        <w:t>Sharing lessons learned and best practices across the Pacific.</w:t>
      </w:r>
    </w:p>
    <w:p w14:paraId="0A74B97A" w14:textId="77777777" w:rsidR="001E0713" w:rsidRPr="000D1CED" w:rsidRDefault="001E0713">
      <w:pPr>
        <w:rPr>
          <w:rFonts w:ascii="Aptos" w:hAnsi="Aptos"/>
        </w:rPr>
      </w:pPr>
    </w:p>
    <w:p w14:paraId="3AFC397D" w14:textId="77777777" w:rsidR="001E0713" w:rsidRPr="000D1CED" w:rsidRDefault="00000000">
      <w:pPr>
        <w:rPr>
          <w:rFonts w:ascii="Aptos" w:hAnsi="Aptos"/>
        </w:rPr>
      </w:pPr>
      <w:r w:rsidRPr="000D1CED">
        <w:rPr>
          <w:rFonts w:ascii="Aptos" w:hAnsi="Aptos"/>
          <w:b/>
          <w:sz w:val="24"/>
        </w:rPr>
        <w:t>9. PRINCIPLES</w:t>
      </w:r>
    </w:p>
    <w:p w14:paraId="31F9745D" w14:textId="779C6243" w:rsidR="001E0713" w:rsidRPr="000D1CED" w:rsidRDefault="0014139B">
      <w:pPr>
        <w:rPr>
          <w:rFonts w:ascii="Aptos" w:hAnsi="Aptos"/>
        </w:rPr>
      </w:pPr>
      <w:r>
        <w:rPr>
          <w:rFonts w:ascii="Aptos" w:hAnsi="Aptos"/>
        </w:rPr>
        <w:t xml:space="preserve">We, the Ministers agree that the </w:t>
      </w:r>
      <w:r w:rsidRPr="000D1CED">
        <w:rPr>
          <w:rFonts w:ascii="Aptos" w:hAnsi="Aptos"/>
        </w:rPr>
        <w:t>Implementation of this Policy shall be guided by the following principles:</w:t>
      </w:r>
    </w:p>
    <w:p w14:paraId="49F1E72E" w14:textId="77777777" w:rsidR="001E0713" w:rsidRPr="000D1CED" w:rsidRDefault="00000000" w:rsidP="0014139B">
      <w:pPr>
        <w:pStyle w:val="ListBullet"/>
        <w:numPr>
          <w:ilvl w:val="0"/>
          <w:numId w:val="22"/>
        </w:numPr>
        <w:rPr>
          <w:rFonts w:ascii="Aptos" w:hAnsi="Aptos"/>
        </w:rPr>
      </w:pPr>
      <w:r w:rsidRPr="000D1CED">
        <w:rPr>
          <w:rFonts w:ascii="Aptos" w:hAnsi="Aptos"/>
        </w:rPr>
        <w:t>Pacific-led and culturally grounded solutions</w:t>
      </w:r>
    </w:p>
    <w:p w14:paraId="603EAFEB" w14:textId="77777777" w:rsidR="001E0713" w:rsidRPr="000D1CED" w:rsidRDefault="00000000" w:rsidP="0014139B">
      <w:pPr>
        <w:pStyle w:val="ListBullet"/>
        <w:numPr>
          <w:ilvl w:val="0"/>
          <w:numId w:val="22"/>
        </w:numPr>
        <w:rPr>
          <w:rFonts w:ascii="Aptos" w:hAnsi="Aptos"/>
        </w:rPr>
      </w:pPr>
      <w:r w:rsidRPr="000D1CED">
        <w:rPr>
          <w:rFonts w:ascii="Aptos" w:hAnsi="Aptos"/>
        </w:rPr>
        <w:t>Equity and inclusiveness, leaving no country behind</w:t>
      </w:r>
    </w:p>
    <w:p w14:paraId="5FEFACE6" w14:textId="77777777" w:rsidR="001E0713" w:rsidRPr="000D1CED" w:rsidRDefault="00000000" w:rsidP="0014139B">
      <w:pPr>
        <w:pStyle w:val="ListBullet"/>
        <w:numPr>
          <w:ilvl w:val="0"/>
          <w:numId w:val="22"/>
        </w:numPr>
        <w:rPr>
          <w:rFonts w:ascii="Aptos" w:hAnsi="Aptos"/>
        </w:rPr>
      </w:pPr>
      <w:r w:rsidRPr="000D1CED">
        <w:rPr>
          <w:rFonts w:ascii="Aptos" w:hAnsi="Aptos"/>
        </w:rPr>
        <w:t>Sustainability and resilience</w:t>
      </w:r>
    </w:p>
    <w:p w14:paraId="08C8EE4A" w14:textId="77777777" w:rsidR="001E0713" w:rsidRPr="000D1CED" w:rsidRDefault="00000000" w:rsidP="0014139B">
      <w:pPr>
        <w:pStyle w:val="ListBullet"/>
        <w:numPr>
          <w:ilvl w:val="0"/>
          <w:numId w:val="22"/>
        </w:numPr>
        <w:rPr>
          <w:rFonts w:ascii="Aptos" w:hAnsi="Aptos"/>
        </w:rPr>
      </w:pPr>
      <w:r w:rsidRPr="000D1CED">
        <w:rPr>
          <w:rFonts w:ascii="Aptos" w:hAnsi="Aptos"/>
        </w:rPr>
        <w:t>Transparency and accountability</w:t>
      </w:r>
    </w:p>
    <w:p w14:paraId="1F6A5497" w14:textId="3EDB00F3" w:rsidR="001E0713" w:rsidRPr="000D1CED" w:rsidRDefault="00000000" w:rsidP="0014139B">
      <w:pPr>
        <w:pStyle w:val="ListBullet"/>
        <w:numPr>
          <w:ilvl w:val="0"/>
          <w:numId w:val="22"/>
        </w:numPr>
        <w:rPr>
          <w:rFonts w:ascii="Aptos" w:hAnsi="Aptos"/>
        </w:rPr>
      </w:pPr>
      <w:r w:rsidRPr="000D1CED">
        <w:rPr>
          <w:rFonts w:ascii="Aptos" w:hAnsi="Aptos"/>
        </w:rPr>
        <w:t>Collective regional solidarity</w:t>
      </w:r>
      <w:r w:rsidR="000D1CED">
        <w:rPr>
          <w:rFonts w:ascii="Aptos" w:hAnsi="Aptos"/>
        </w:rPr>
        <w:t xml:space="preserve"> and collaboration</w:t>
      </w:r>
    </w:p>
    <w:p w14:paraId="10ACAF97" w14:textId="77777777" w:rsidR="001E0713" w:rsidRPr="000D1CED" w:rsidRDefault="00000000">
      <w:pPr>
        <w:rPr>
          <w:rFonts w:ascii="Aptos" w:hAnsi="Aptos"/>
        </w:rPr>
      </w:pPr>
      <w:r w:rsidRPr="000D1CED">
        <w:rPr>
          <w:rFonts w:ascii="Aptos" w:hAnsi="Aptos"/>
          <w:b/>
          <w:sz w:val="24"/>
        </w:rPr>
        <w:t>10. ADOPTION AND EFFECTIVE DATE</w:t>
      </w:r>
    </w:p>
    <w:p w14:paraId="5D1B036F" w14:textId="0407489C" w:rsidR="001E0713" w:rsidRPr="000D1CED" w:rsidRDefault="0014139B">
      <w:pPr>
        <w:rPr>
          <w:rFonts w:ascii="Aptos" w:hAnsi="Aptos"/>
        </w:rPr>
      </w:pPr>
      <w:r>
        <w:rPr>
          <w:rFonts w:ascii="Aptos" w:hAnsi="Aptos"/>
        </w:rPr>
        <w:t xml:space="preserve">We, the Ministers </w:t>
      </w:r>
      <w:r w:rsidRPr="000D1CED">
        <w:rPr>
          <w:rFonts w:ascii="Aptos" w:hAnsi="Aptos"/>
        </w:rPr>
        <w:t>adopt</w:t>
      </w:r>
      <w:r>
        <w:rPr>
          <w:rFonts w:ascii="Aptos" w:hAnsi="Aptos"/>
        </w:rPr>
        <w:t xml:space="preserve"> this policy</w:t>
      </w:r>
      <w:r w:rsidRPr="000D1CED">
        <w:rPr>
          <w:rFonts w:ascii="Aptos" w:hAnsi="Aptos"/>
        </w:rPr>
        <w:t xml:space="preserve"> by consensus and takes effect upon signature.</w:t>
      </w:r>
    </w:p>
    <w:p w14:paraId="705FAAEA" w14:textId="77777777" w:rsidR="001E0713" w:rsidRPr="000D1CED" w:rsidRDefault="001E0713">
      <w:pPr>
        <w:rPr>
          <w:rFonts w:ascii="Aptos" w:hAnsi="Aptos"/>
        </w:rPr>
      </w:pPr>
    </w:p>
    <w:p w14:paraId="212CBAF0" w14:textId="77777777" w:rsidR="001E0713" w:rsidRPr="000D1CED" w:rsidRDefault="00000000">
      <w:pPr>
        <w:rPr>
          <w:rFonts w:ascii="Aptos" w:hAnsi="Aptos"/>
        </w:rPr>
      </w:pPr>
      <w:r w:rsidRPr="000D1CED">
        <w:rPr>
          <w:rFonts w:ascii="Aptos" w:hAnsi="Aptos"/>
          <w:b/>
          <w:sz w:val="24"/>
        </w:rPr>
        <w:t>11. MINISTERIAL ENDORSEMENT</w:t>
      </w:r>
    </w:p>
    <w:p w14:paraId="0C241B92" w14:textId="77777777" w:rsidR="001E0713" w:rsidRPr="000D1CED" w:rsidRDefault="00000000">
      <w:pPr>
        <w:rPr>
          <w:rFonts w:ascii="Aptos" w:hAnsi="Aptos"/>
        </w:rPr>
      </w:pPr>
      <w:r w:rsidRPr="000D1CED">
        <w:rPr>
          <w:rFonts w:ascii="Aptos" w:hAnsi="Aptos"/>
        </w:rPr>
        <w:t>Signed on behalf of the Pacific Island Countries and Territories:</w:t>
      </w:r>
    </w:p>
    <w:p w14:paraId="604273D9" w14:textId="77777777" w:rsidR="001E0713" w:rsidRPr="000D1CED" w:rsidRDefault="001E0713">
      <w:pPr>
        <w:rPr>
          <w:rFonts w:ascii="Aptos" w:hAnsi="Aptos"/>
        </w:rPr>
      </w:pPr>
    </w:p>
    <w:p w14:paraId="7063346E" w14:textId="77777777" w:rsidR="001E0713" w:rsidRPr="000D1CED" w:rsidRDefault="00000000">
      <w:pPr>
        <w:rPr>
          <w:rFonts w:ascii="Aptos" w:hAnsi="Aptos"/>
        </w:rPr>
      </w:pPr>
      <w:r w:rsidRPr="000D1CED">
        <w:rPr>
          <w:rFonts w:ascii="Aptos" w:hAnsi="Aptos"/>
        </w:rPr>
        <w:t>Name: ________________________________</w:t>
      </w:r>
    </w:p>
    <w:p w14:paraId="28DF4FAE" w14:textId="77777777" w:rsidR="001E0713" w:rsidRPr="000D1CED" w:rsidRDefault="00000000">
      <w:pPr>
        <w:rPr>
          <w:rFonts w:ascii="Aptos" w:hAnsi="Aptos"/>
        </w:rPr>
      </w:pPr>
      <w:r w:rsidRPr="000D1CED">
        <w:rPr>
          <w:rFonts w:ascii="Aptos" w:hAnsi="Aptos"/>
        </w:rPr>
        <w:t>Title: Minister responsible for Meteorological Services</w:t>
      </w:r>
    </w:p>
    <w:p w14:paraId="1A009975" w14:textId="77777777" w:rsidR="001E0713" w:rsidRPr="000D1CED" w:rsidRDefault="00000000">
      <w:pPr>
        <w:rPr>
          <w:rFonts w:ascii="Aptos" w:hAnsi="Aptos"/>
        </w:rPr>
      </w:pPr>
      <w:r w:rsidRPr="000D1CED">
        <w:rPr>
          <w:rFonts w:ascii="Aptos" w:hAnsi="Aptos"/>
        </w:rPr>
        <w:t>Country/Territory: _____________________</w:t>
      </w:r>
    </w:p>
    <w:p w14:paraId="240BEFC7" w14:textId="77777777" w:rsidR="001E0713" w:rsidRPr="000D1CED" w:rsidRDefault="00000000">
      <w:pPr>
        <w:rPr>
          <w:rFonts w:ascii="Aptos" w:hAnsi="Aptos"/>
        </w:rPr>
      </w:pPr>
      <w:r w:rsidRPr="000D1CED">
        <w:rPr>
          <w:rFonts w:ascii="Aptos" w:hAnsi="Aptos"/>
        </w:rPr>
        <w:t>Signature: ____________________________</w:t>
      </w:r>
    </w:p>
    <w:p w14:paraId="78FA69B3" w14:textId="77777777" w:rsidR="001E0713" w:rsidRPr="000D1CED" w:rsidRDefault="00000000">
      <w:pPr>
        <w:rPr>
          <w:rFonts w:ascii="Aptos" w:hAnsi="Aptos"/>
        </w:rPr>
      </w:pPr>
      <w:r w:rsidRPr="000D1CED">
        <w:rPr>
          <w:rFonts w:ascii="Aptos" w:hAnsi="Aptos"/>
        </w:rPr>
        <w:lastRenderedPageBreak/>
        <w:t>Date: _________________________________</w:t>
      </w:r>
    </w:p>
    <w:p w14:paraId="14122BD8" w14:textId="486EDEA7" w:rsidR="001E0713" w:rsidRPr="000D1CED" w:rsidRDefault="0014139B" w:rsidP="0014139B">
      <w:pPr>
        <w:rPr>
          <w:rFonts w:ascii="Aptos" w:hAnsi="Aptos"/>
        </w:rPr>
      </w:pPr>
      <w:r>
        <w:rPr>
          <w:rFonts w:ascii="Aptos" w:hAnsi="Aptos"/>
        </w:rPr>
        <w:t>“</w:t>
      </w:r>
      <w:r w:rsidRPr="0014139B">
        <w:rPr>
          <w:rFonts w:ascii="Aptos" w:hAnsi="Aptos"/>
          <w:i/>
        </w:rPr>
        <w:t>As institutions at the frontline of climate science, early warning, and resilience, Pacific Meteorological Services must lead by example by reducing greenhouse gas emissions, strengthening climate-positive operations, and transitioning to low cost environmentally sustainable systems.</w:t>
      </w:r>
      <w:r>
        <w:rPr>
          <w:rFonts w:ascii="Aptos" w:hAnsi="Aptos"/>
          <w:i/>
        </w:rPr>
        <w:t>”</w:t>
      </w:r>
    </w:p>
    <w:sectPr w:rsidR="001E0713" w:rsidRPr="000D1C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5E0992"/>
    <w:multiLevelType w:val="hybridMultilevel"/>
    <w:tmpl w:val="B34037F0"/>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615A7F"/>
    <w:multiLevelType w:val="hybridMultilevel"/>
    <w:tmpl w:val="17C0A902"/>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C19E1"/>
    <w:multiLevelType w:val="hybridMultilevel"/>
    <w:tmpl w:val="0D5A742E"/>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3153AB"/>
    <w:multiLevelType w:val="hybridMultilevel"/>
    <w:tmpl w:val="1C1CD74E"/>
    <w:lvl w:ilvl="0" w:tplc="602C0750">
      <w:numFmt w:val="bullet"/>
      <w:lvlText w:val="-"/>
      <w:lvlJc w:val="left"/>
      <w:pPr>
        <w:ind w:left="2520" w:hanging="360"/>
      </w:pPr>
      <w:rPr>
        <w:rFonts w:ascii="Aptos" w:eastAsia="MS Mincho" w:hAnsi="Aptos" w:cs="Times New Roman"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1C7D0FDE"/>
    <w:multiLevelType w:val="hybridMultilevel"/>
    <w:tmpl w:val="EFDC799A"/>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72068"/>
    <w:multiLevelType w:val="hybridMultilevel"/>
    <w:tmpl w:val="F228AE32"/>
    <w:lvl w:ilvl="0" w:tplc="602C0750">
      <w:numFmt w:val="bullet"/>
      <w:lvlText w:val="-"/>
      <w:lvlJc w:val="left"/>
      <w:pPr>
        <w:ind w:left="360" w:hanging="360"/>
      </w:pPr>
      <w:rPr>
        <w:rFonts w:ascii="Aptos" w:eastAsia="MS Mincho" w:hAnsi="Apto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0C66F8"/>
    <w:multiLevelType w:val="hybridMultilevel"/>
    <w:tmpl w:val="19A891D8"/>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F709E1"/>
    <w:multiLevelType w:val="hybridMultilevel"/>
    <w:tmpl w:val="64E41CD4"/>
    <w:lvl w:ilvl="0" w:tplc="1CB0F1DC">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C151DB"/>
    <w:multiLevelType w:val="hybridMultilevel"/>
    <w:tmpl w:val="28C2F676"/>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D17038"/>
    <w:multiLevelType w:val="hybridMultilevel"/>
    <w:tmpl w:val="CA803E38"/>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A941C2"/>
    <w:multiLevelType w:val="hybridMultilevel"/>
    <w:tmpl w:val="D3C4AEB0"/>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B265B5"/>
    <w:multiLevelType w:val="hybridMultilevel"/>
    <w:tmpl w:val="22B62CEE"/>
    <w:lvl w:ilvl="0" w:tplc="602C0750">
      <w:numFmt w:val="bullet"/>
      <w:lvlText w:val="-"/>
      <w:lvlJc w:val="left"/>
      <w:pPr>
        <w:ind w:left="720" w:hanging="360"/>
      </w:pPr>
      <w:rPr>
        <w:rFonts w:ascii="Aptos" w:eastAsia="MS Mincho"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A20EA1"/>
    <w:multiLevelType w:val="hybridMultilevel"/>
    <w:tmpl w:val="91A63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22792">
    <w:abstractNumId w:val="8"/>
  </w:num>
  <w:num w:numId="2" w16cid:durableId="2082285065">
    <w:abstractNumId w:val="6"/>
  </w:num>
  <w:num w:numId="3" w16cid:durableId="1809779936">
    <w:abstractNumId w:val="5"/>
  </w:num>
  <w:num w:numId="4" w16cid:durableId="1750033258">
    <w:abstractNumId w:val="4"/>
  </w:num>
  <w:num w:numId="5" w16cid:durableId="838234423">
    <w:abstractNumId w:val="7"/>
  </w:num>
  <w:num w:numId="6" w16cid:durableId="928467464">
    <w:abstractNumId w:val="3"/>
  </w:num>
  <w:num w:numId="7" w16cid:durableId="1454012110">
    <w:abstractNumId w:val="2"/>
  </w:num>
  <w:num w:numId="8" w16cid:durableId="134807979">
    <w:abstractNumId w:val="1"/>
  </w:num>
  <w:num w:numId="9" w16cid:durableId="104930482">
    <w:abstractNumId w:val="0"/>
  </w:num>
  <w:num w:numId="10" w16cid:durableId="783957950">
    <w:abstractNumId w:val="14"/>
  </w:num>
  <w:num w:numId="11" w16cid:durableId="1198662960">
    <w:abstractNumId w:val="19"/>
  </w:num>
  <w:num w:numId="12" w16cid:durableId="391857314">
    <w:abstractNumId w:val="21"/>
  </w:num>
  <w:num w:numId="13" w16cid:durableId="1653680075">
    <w:abstractNumId w:val="17"/>
  </w:num>
  <w:num w:numId="14" w16cid:durableId="1430856197">
    <w:abstractNumId w:val="18"/>
  </w:num>
  <w:num w:numId="15" w16cid:durableId="1691295982">
    <w:abstractNumId w:val="10"/>
  </w:num>
  <w:num w:numId="16" w16cid:durableId="349262457">
    <w:abstractNumId w:val="16"/>
  </w:num>
  <w:num w:numId="17" w16cid:durableId="622688311">
    <w:abstractNumId w:val="12"/>
  </w:num>
  <w:num w:numId="18" w16cid:durableId="864293822">
    <w:abstractNumId w:val="13"/>
  </w:num>
  <w:num w:numId="19" w16cid:durableId="2020812739">
    <w:abstractNumId w:val="11"/>
  </w:num>
  <w:num w:numId="20" w16cid:durableId="1374110271">
    <w:abstractNumId w:val="15"/>
  </w:num>
  <w:num w:numId="21" w16cid:durableId="364403759">
    <w:abstractNumId w:val="20"/>
  </w:num>
  <w:num w:numId="22" w16cid:durableId="1899851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12"/>
    <w:rsid w:val="00034616"/>
    <w:rsid w:val="0006063C"/>
    <w:rsid w:val="000D1CED"/>
    <w:rsid w:val="00121C34"/>
    <w:rsid w:val="0014139B"/>
    <w:rsid w:val="00142AFB"/>
    <w:rsid w:val="0015074B"/>
    <w:rsid w:val="001E0713"/>
    <w:rsid w:val="0029639D"/>
    <w:rsid w:val="00326F90"/>
    <w:rsid w:val="004C7C1A"/>
    <w:rsid w:val="00966CEC"/>
    <w:rsid w:val="00AA1D8D"/>
    <w:rsid w:val="00B47730"/>
    <w:rsid w:val="00CB0664"/>
    <w:rsid w:val="00F729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DE03C"/>
  <w14:defaultImageDpi w14:val="300"/>
  <w15:docId w15:val="{CEE251F4-6BFB-47AA-B9F2-7DAD8F1A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78EA7-81A1-4AE4-81B3-B286EA893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AD2F30E-2310-4EED-A4CF-ADA4C62DE83A}">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A3C5A2E2-4640-40F4-8FC6-912EC4CED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'Ofa Fa'anunu</cp:lastModifiedBy>
  <cp:revision>3</cp:revision>
  <dcterms:created xsi:type="dcterms:W3CDTF">2026-02-16T15:09:00Z</dcterms:created>
  <dcterms:modified xsi:type="dcterms:W3CDTF">2026-05-06T02:58:00Z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ies>
</file>