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D6FD7" w14:textId="4BEF1F22" w:rsidR="00C85C0B" w:rsidRDefault="00C85C0B" w:rsidP="00C85C0B">
      <w:pPr>
        <w:pStyle w:val="Heading3"/>
        <w:ind w:left="720" w:hanging="720"/>
        <w:jc w:val="center"/>
        <w:rPr>
          <w:rFonts w:ascii="Calibri" w:hAnsi="Calibri"/>
          <w:b/>
          <w:bCs/>
          <w:iCs/>
        </w:rPr>
      </w:pPr>
      <w:r w:rsidRPr="00571155">
        <w:rPr>
          <w:noProof/>
        </w:rPr>
        <w:drawing>
          <wp:anchor distT="0" distB="0" distL="114300" distR="114300" simplePos="0" relativeHeight="251662336" behindDoc="0" locked="0" layoutInCell="1" allowOverlap="1" wp14:anchorId="4D74056B" wp14:editId="18D1C6A6">
            <wp:simplePos x="0" y="0"/>
            <wp:positionH relativeFrom="column">
              <wp:posOffset>3476625</wp:posOffset>
            </wp:positionH>
            <wp:positionV relativeFrom="paragraph">
              <wp:posOffset>-353060</wp:posOffset>
            </wp:positionV>
            <wp:extent cx="651794" cy="7886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06_ri_image.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1794" cy="788670"/>
                    </a:xfrm>
                    <a:prstGeom prst="rect">
                      <a:avLst/>
                    </a:prstGeom>
                  </pic:spPr>
                </pic:pic>
              </a:graphicData>
            </a:graphic>
            <wp14:sizeRelH relativeFrom="page">
              <wp14:pctWidth>0</wp14:pctWidth>
            </wp14:sizeRelH>
            <wp14:sizeRelV relativeFrom="page">
              <wp14:pctHeight>0</wp14:pctHeight>
            </wp14:sizeRelV>
          </wp:anchor>
        </w:drawing>
      </w:r>
    </w:p>
    <w:p w14:paraId="72C8689D" w14:textId="77777777" w:rsidR="00C85C0B" w:rsidRDefault="00C85C0B" w:rsidP="00C85C0B">
      <w:pPr>
        <w:pStyle w:val="Heading3"/>
        <w:ind w:left="720" w:hanging="720"/>
        <w:jc w:val="center"/>
        <w:rPr>
          <w:rFonts w:ascii="Calibri" w:hAnsi="Calibri"/>
          <w:b/>
          <w:bCs/>
          <w:iCs/>
        </w:rPr>
      </w:pPr>
    </w:p>
    <w:p w14:paraId="709F5F6A" w14:textId="3E3D2CDE" w:rsidR="00C85C0B" w:rsidRPr="00A057B5" w:rsidRDefault="00C85C0B" w:rsidP="00C85C0B">
      <w:pPr>
        <w:pStyle w:val="Heading3"/>
        <w:ind w:left="720" w:hanging="720"/>
        <w:jc w:val="center"/>
        <w:rPr>
          <w:rFonts w:ascii="Calibri" w:hAnsi="Calibri"/>
          <w:b/>
          <w:bCs/>
          <w:iCs/>
        </w:rPr>
      </w:pPr>
      <w:r w:rsidRPr="00A057B5">
        <w:rPr>
          <w:rFonts w:ascii="Calibri" w:hAnsi="Calibri"/>
          <w:b/>
          <w:bCs/>
          <w:iCs/>
        </w:rPr>
        <w:t xml:space="preserve">Theme: </w:t>
      </w:r>
      <w:r w:rsidRPr="00A057B5">
        <w:rPr>
          <w:rFonts w:ascii="Calibri" w:eastAsia="Cambria" w:hAnsi="Calibri"/>
          <w:b/>
        </w:rPr>
        <w:t>"</w:t>
      </w:r>
      <w:r w:rsidRPr="00A057B5">
        <w:rPr>
          <w:rFonts w:ascii="Calibri" w:eastAsia="Cambria" w:hAnsi="Calibri"/>
        </w:rPr>
        <w:t xml:space="preserve">Sustainable Weather, Climate, Ocean and </w:t>
      </w:r>
      <w:r>
        <w:rPr>
          <w:rFonts w:ascii="Calibri" w:eastAsia="Cambria" w:hAnsi="Calibri"/>
        </w:rPr>
        <w:t>Water</w:t>
      </w:r>
      <w:r w:rsidRPr="00A057B5">
        <w:rPr>
          <w:rFonts w:ascii="Calibri" w:eastAsia="Cambria" w:hAnsi="Calibri"/>
        </w:rPr>
        <w:t xml:space="preserve"> Services for a Resilient Pacific"</w:t>
      </w:r>
    </w:p>
    <w:p w14:paraId="2939C67A" w14:textId="17E73255" w:rsidR="00571155" w:rsidRDefault="0030422C" w:rsidP="00C85C0B">
      <w:r w:rsidRPr="00571155">
        <w:rPr>
          <w:noProof/>
        </w:rPr>
        <w:drawing>
          <wp:anchor distT="0" distB="0" distL="114300" distR="114300" simplePos="0" relativeHeight="251660288" behindDoc="0" locked="0" layoutInCell="1" allowOverlap="1" wp14:anchorId="7031FCB7" wp14:editId="2D29ED8E">
            <wp:simplePos x="0" y="0"/>
            <wp:positionH relativeFrom="page">
              <wp:posOffset>5076825</wp:posOffset>
            </wp:positionH>
            <wp:positionV relativeFrom="page">
              <wp:posOffset>419100</wp:posOffset>
            </wp:positionV>
            <wp:extent cx="1773533" cy="8001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mo_titl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3533" cy="800100"/>
                    </a:xfrm>
                    <a:prstGeom prst="rect">
                      <a:avLst/>
                    </a:prstGeom>
                  </pic:spPr>
                </pic:pic>
              </a:graphicData>
            </a:graphic>
            <wp14:sizeRelH relativeFrom="page">
              <wp14:pctWidth>0</wp14:pctWidth>
            </wp14:sizeRelH>
            <wp14:sizeRelV relativeFrom="page">
              <wp14:pctHeight>0</wp14:pctHeight>
            </wp14:sizeRelV>
          </wp:anchor>
        </w:drawing>
      </w:r>
      <w:r w:rsidR="00571155" w:rsidRPr="00571155">
        <w:rPr>
          <w:noProof/>
        </w:rPr>
        <w:drawing>
          <wp:anchor distT="0" distB="0" distL="114300" distR="114300" simplePos="0" relativeHeight="251659264" behindDoc="1" locked="0" layoutInCell="1" allowOverlap="1" wp14:anchorId="08187607" wp14:editId="7CC199B9">
            <wp:simplePos x="0" y="0"/>
            <wp:positionH relativeFrom="margin">
              <wp:posOffset>1685925</wp:posOffset>
            </wp:positionH>
            <wp:positionV relativeFrom="page">
              <wp:posOffset>525780</wp:posOffset>
            </wp:positionV>
            <wp:extent cx="1438275" cy="671830"/>
            <wp:effectExtent l="0" t="0" r="9525"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38275" cy="6718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71155" w:rsidRPr="00571155">
        <w:rPr>
          <w:noProof/>
        </w:rPr>
        <w:drawing>
          <wp:anchor distT="0" distB="10362" distL="117320" distR="114803" simplePos="0" relativeHeight="251661312" behindDoc="1" locked="0" layoutInCell="1" allowOverlap="1" wp14:anchorId="79BC13AB" wp14:editId="3F1782DC">
            <wp:simplePos x="0" y="0"/>
            <wp:positionH relativeFrom="column">
              <wp:posOffset>47625</wp:posOffset>
            </wp:positionH>
            <wp:positionV relativeFrom="page">
              <wp:posOffset>638175</wp:posOffset>
            </wp:positionV>
            <wp:extent cx="1333500" cy="485775"/>
            <wp:effectExtent l="0" t="0" r="0" b="9525"/>
            <wp:wrapThrough wrapText="bothSides">
              <wp:wrapPolygon edited="0">
                <wp:start x="1851" y="0"/>
                <wp:lineTo x="0" y="5082"/>
                <wp:lineTo x="0" y="17788"/>
                <wp:lineTo x="926" y="21176"/>
                <wp:lineTo x="18514" y="21176"/>
                <wp:lineTo x="21291" y="18635"/>
                <wp:lineTo x="21291" y="16941"/>
                <wp:lineTo x="20366" y="13553"/>
                <wp:lineTo x="21291" y="11012"/>
                <wp:lineTo x="21291" y="3388"/>
                <wp:lineTo x="6789" y="0"/>
                <wp:lineTo x="1851" y="0"/>
              </wp:wrapPolygon>
            </wp:wrapThrough>
            <wp:docPr id="70"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Untitled-1.png"/>
                    <pic:cNvPicPr/>
                  </pic:nvPicPr>
                  <pic:blipFill>
                    <a:blip r:embed="rId9"/>
                    <a:stretch>
                      <a:fillRect/>
                    </a:stretch>
                  </pic:blipFill>
                  <pic:spPr>
                    <a:xfrm>
                      <a:off x="0" y="0"/>
                      <a:ext cx="1333500" cy="485775"/>
                    </a:xfrm>
                    <a:prstGeom prst="rect">
                      <a:avLst/>
                    </a:prstGeom>
                  </pic:spPr>
                </pic:pic>
              </a:graphicData>
            </a:graphic>
            <wp14:sizeRelH relativeFrom="page">
              <wp14:pctWidth>0</wp14:pctWidth>
            </wp14:sizeRelH>
            <wp14:sizeRelV relativeFrom="page">
              <wp14:pctHeight>0</wp14:pctHeight>
            </wp14:sizeRelV>
          </wp:anchor>
        </w:drawing>
      </w:r>
    </w:p>
    <w:p w14:paraId="3F0F409E" w14:textId="75CCE843" w:rsidR="00D0730C" w:rsidRDefault="00B12876" w:rsidP="00B12876">
      <w:pPr>
        <w:pStyle w:val="Title"/>
      </w:pPr>
      <w:r>
        <w:t xml:space="preserve">Partners </w:t>
      </w:r>
      <w:r w:rsidR="00F61496">
        <w:t xml:space="preserve">and </w:t>
      </w:r>
      <w:r>
        <w:t xml:space="preserve">Donors </w:t>
      </w:r>
      <w:r w:rsidR="00F61496">
        <w:t xml:space="preserve">Roundtable Meeting </w:t>
      </w:r>
    </w:p>
    <w:p w14:paraId="472ED3FA" w14:textId="77777777" w:rsidR="00F61496" w:rsidRPr="00555520" w:rsidRDefault="00F61496" w:rsidP="00F61496">
      <w:pPr>
        <w:rPr>
          <w:b/>
        </w:rPr>
      </w:pPr>
      <w:r w:rsidRPr="00555520">
        <w:rPr>
          <w:b/>
        </w:rPr>
        <w:t>Thursday, 17 August 2017 8:30AM-</w:t>
      </w:r>
      <w:r w:rsidR="00AE4697">
        <w:rPr>
          <w:b/>
        </w:rPr>
        <w:t>3:00PM</w:t>
      </w:r>
    </w:p>
    <w:p w14:paraId="6A86EAD8" w14:textId="50F74248" w:rsidR="00F61496" w:rsidRPr="00F61496" w:rsidRDefault="00B12876" w:rsidP="00F61496">
      <w:r>
        <w:t xml:space="preserve"> </w:t>
      </w:r>
    </w:p>
    <w:p w14:paraId="54EC562E" w14:textId="2E1265EF" w:rsidR="00F61496" w:rsidRDefault="00AE4697" w:rsidP="00F61496">
      <w:pPr>
        <w:jc w:val="both"/>
      </w:pPr>
      <w:r>
        <w:t>T</w:t>
      </w:r>
      <w:r w:rsidR="00F61496">
        <w:t>he first P</w:t>
      </w:r>
      <w:r w:rsidR="001C4572">
        <w:t xml:space="preserve">acific </w:t>
      </w:r>
      <w:r w:rsidR="00F61496">
        <w:t>M</w:t>
      </w:r>
      <w:r w:rsidR="001C4572">
        <w:t xml:space="preserve">eteorological </w:t>
      </w:r>
      <w:r w:rsidR="00F61496">
        <w:t>C</w:t>
      </w:r>
      <w:r w:rsidR="001C4572">
        <w:t>ouncil</w:t>
      </w:r>
      <w:r w:rsidR="00197BD6">
        <w:t>’s</w:t>
      </w:r>
      <w:r w:rsidR="00F61496">
        <w:t xml:space="preserve"> Donors and Partners Roundtable will focus on</w:t>
      </w:r>
      <w:r w:rsidR="00AA0EFE">
        <w:t xml:space="preserve"> support to weather, climate, oceans</w:t>
      </w:r>
      <w:r w:rsidR="00197BD6">
        <w:t xml:space="preserve"> and </w:t>
      </w:r>
      <w:r w:rsidR="00AA0EFE">
        <w:t>water services</w:t>
      </w:r>
      <w:r w:rsidR="00F61496">
        <w:t xml:space="preserve"> in the region</w:t>
      </w:r>
      <w:r w:rsidR="001C4572">
        <w:t xml:space="preserve"> </w:t>
      </w:r>
      <w:r w:rsidR="00414992">
        <w:t>and</w:t>
      </w:r>
      <w:r>
        <w:t xml:space="preserve"> will be held on Thursday, 17 Au</w:t>
      </w:r>
      <w:r w:rsidR="00414992">
        <w:t xml:space="preserve">gust 2017 from 8:30AM to 3:00PM at the </w:t>
      </w:r>
      <w:r w:rsidR="00414992" w:rsidRPr="00C85C0B">
        <w:rPr>
          <w:b/>
        </w:rPr>
        <w:t>Forum Fishery Agency (FFA) Conference Facility</w:t>
      </w:r>
      <w:r w:rsidR="00414992">
        <w:t xml:space="preserve"> in Honiara, Solomon Islands.</w:t>
      </w:r>
    </w:p>
    <w:p w14:paraId="09B30A44" w14:textId="77777777" w:rsidR="00F61496" w:rsidRDefault="00F61496" w:rsidP="00F61496">
      <w:pPr>
        <w:jc w:val="both"/>
      </w:pPr>
    </w:p>
    <w:p w14:paraId="349D873B" w14:textId="5AE9F7BE" w:rsidR="00AE4697" w:rsidRDefault="00AE4697" w:rsidP="00AE4697">
      <w:pPr>
        <w:jc w:val="both"/>
      </w:pPr>
      <w:r>
        <w:t xml:space="preserve">The </w:t>
      </w:r>
      <w:r w:rsidR="00414992">
        <w:t>meeting</w:t>
      </w:r>
      <w:r>
        <w:t xml:space="preserve"> will </w:t>
      </w:r>
      <w:r w:rsidR="00414992">
        <w:t>begin</w:t>
      </w:r>
      <w:r>
        <w:t xml:space="preserve"> with presentations to set the scene and provide an overview of the</w:t>
      </w:r>
      <w:r w:rsidR="00414992">
        <w:t xml:space="preserve"> important</w:t>
      </w:r>
      <w:r>
        <w:t xml:space="preserve"> projects </w:t>
      </w:r>
      <w:r w:rsidR="00414992">
        <w:t>underway</w:t>
      </w:r>
      <w:r>
        <w:t xml:space="preserve"> in the region. These presentations </w:t>
      </w:r>
      <w:r w:rsidR="00197BD6">
        <w:t xml:space="preserve">will </w:t>
      </w:r>
      <w:r w:rsidR="00414992">
        <w:t>highlight</w:t>
      </w:r>
      <w:r>
        <w:t xml:space="preserve"> the</w:t>
      </w:r>
      <w:r w:rsidR="00414992">
        <w:t xml:space="preserve"> essential</w:t>
      </w:r>
      <w:r>
        <w:t xml:space="preserve"> role of </w:t>
      </w:r>
      <w:r w:rsidR="007629F3">
        <w:t>National Meteorological and Hydrological Services (NMHSs)</w:t>
      </w:r>
      <w:r>
        <w:t xml:space="preserve"> </w:t>
      </w:r>
      <w:r w:rsidR="00414992">
        <w:t>to</w:t>
      </w:r>
      <w:r>
        <w:t xml:space="preserve"> national sustainable development and </w:t>
      </w:r>
      <w:r w:rsidR="00414992">
        <w:t xml:space="preserve">the </w:t>
      </w:r>
      <w:r>
        <w:t>key priorities for the region as outline</w:t>
      </w:r>
      <w:r w:rsidR="00414992">
        <w:t>d</w:t>
      </w:r>
      <w:r>
        <w:t xml:space="preserve"> in the </w:t>
      </w:r>
      <w:r w:rsidR="001C4572">
        <w:t>revised</w:t>
      </w:r>
      <w:r>
        <w:t xml:space="preserve"> </w:t>
      </w:r>
      <w:r w:rsidRPr="00414992">
        <w:rPr>
          <w:b/>
        </w:rPr>
        <w:t>Pacific Island Meteorological Strategy</w:t>
      </w:r>
      <w:r w:rsidR="007629F3" w:rsidRPr="00414992">
        <w:rPr>
          <w:b/>
        </w:rPr>
        <w:t xml:space="preserve"> (PIMS)</w:t>
      </w:r>
      <w:r w:rsidRPr="00414992">
        <w:rPr>
          <w:b/>
        </w:rPr>
        <w:t xml:space="preserve"> 2017-2026 </w:t>
      </w:r>
      <w:r>
        <w:t xml:space="preserve">and the </w:t>
      </w:r>
      <w:r w:rsidRPr="00414992">
        <w:rPr>
          <w:b/>
        </w:rPr>
        <w:t xml:space="preserve">Pacific Roadmap for Strengthened Climate Services </w:t>
      </w:r>
      <w:r w:rsidR="00197BD6">
        <w:rPr>
          <w:b/>
        </w:rPr>
        <w:t xml:space="preserve">(PRSCS) </w:t>
      </w:r>
      <w:r w:rsidRPr="00414992">
        <w:rPr>
          <w:b/>
        </w:rPr>
        <w:t>2017-2026</w:t>
      </w:r>
      <w:r>
        <w:t>.</w:t>
      </w:r>
      <w:r w:rsidR="002812D2">
        <w:t xml:space="preserve"> They will also highlight needs and gaps in capacity, resources and funding. </w:t>
      </w:r>
      <w:r>
        <w:t xml:space="preserve"> These</w:t>
      </w:r>
      <w:r w:rsidR="00414992">
        <w:t xml:space="preserve"> presentations</w:t>
      </w:r>
      <w:r>
        <w:t xml:space="preserve"> will be followed by interactive sessions between </w:t>
      </w:r>
      <w:r w:rsidR="007629F3">
        <w:t>NMHS</w:t>
      </w:r>
      <w:r w:rsidR="00197BD6">
        <w:t>s</w:t>
      </w:r>
      <w:r w:rsidR="007629F3">
        <w:t xml:space="preserve"> and </w:t>
      </w:r>
      <w:r w:rsidR="00AA0EFE">
        <w:t>partners</w:t>
      </w:r>
      <w:r w:rsidR="00AA0EFE" w:rsidRPr="00AA0EFE">
        <w:t xml:space="preserve"> </w:t>
      </w:r>
      <w:r w:rsidR="007629F3">
        <w:t>and</w:t>
      </w:r>
      <w:r>
        <w:t xml:space="preserve"> </w:t>
      </w:r>
      <w:r w:rsidR="00AA0EFE">
        <w:t>donors</w:t>
      </w:r>
      <w:r w:rsidR="007629F3">
        <w:t>.</w:t>
      </w:r>
      <w:r>
        <w:t xml:space="preserve"> </w:t>
      </w:r>
    </w:p>
    <w:p w14:paraId="1A59A293" w14:textId="77777777" w:rsidR="00AE4697" w:rsidRDefault="00AE4697" w:rsidP="00AE4697">
      <w:pPr>
        <w:jc w:val="both"/>
      </w:pPr>
    </w:p>
    <w:p w14:paraId="7BBEA775" w14:textId="77777777" w:rsidR="00AE4697" w:rsidRPr="00DB44DE" w:rsidRDefault="00AE4697" w:rsidP="00B12876">
      <w:pPr>
        <w:pStyle w:val="Heading1"/>
      </w:pPr>
      <w:r w:rsidRPr="00DB44DE">
        <w:t>Objective:</w:t>
      </w:r>
    </w:p>
    <w:p w14:paraId="5C2B2D56" w14:textId="346C236F" w:rsidR="00AE4697" w:rsidRDefault="00414992" w:rsidP="00AE4697">
      <w:pPr>
        <w:jc w:val="both"/>
      </w:pPr>
      <w:r>
        <w:t>Build upon the</w:t>
      </w:r>
      <w:r w:rsidR="00DB44DE">
        <w:t xml:space="preserve"> overall objective of the PMC-4, </w:t>
      </w:r>
      <w:r w:rsidR="002E5C22">
        <w:t>this session will hope to;</w:t>
      </w:r>
      <w:r w:rsidR="00DB44DE">
        <w:t xml:space="preserve"> </w:t>
      </w:r>
    </w:p>
    <w:p w14:paraId="7F772391" w14:textId="21BDB230" w:rsidR="002E5C22" w:rsidRDefault="002E5C22" w:rsidP="002E5C22">
      <w:pPr>
        <w:pStyle w:val="ListParagraph"/>
        <w:numPr>
          <w:ilvl w:val="0"/>
          <w:numId w:val="1"/>
        </w:numPr>
        <w:jc w:val="both"/>
      </w:pPr>
      <w:r w:rsidRPr="00DB44DE">
        <w:t>Provide an opportunity for NMHS</w:t>
      </w:r>
      <w:r w:rsidR="00197BD6">
        <w:t>s</w:t>
      </w:r>
      <w:r w:rsidRPr="00DB44DE">
        <w:t xml:space="preserve">, donors and partners to discuss programs and their support </w:t>
      </w:r>
      <w:r w:rsidR="00414992">
        <w:t>for</w:t>
      </w:r>
      <w:r w:rsidRPr="00DB44DE">
        <w:t xml:space="preserve"> the </w:t>
      </w:r>
      <w:r w:rsidR="00414992">
        <w:t xml:space="preserve">continued development of </w:t>
      </w:r>
      <w:r w:rsidR="00197BD6">
        <w:t xml:space="preserve">weather and </w:t>
      </w:r>
      <w:r w:rsidRPr="00DB44DE">
        <w:t xml:space="preserve">climate resilient of </w:t>
      </w:r>
      <w:r w:rsidR="00197BD6">
        <w:t>P</w:t>
      </w:r>
      <w:r w:rsidRPr="00DB44DE">
        <w:t>acific communities.</w:t>
      </w:r>
    </w:p>
    <w:p w14:paraId="189C5E06" w14:textId="2A3E5D61" w:rsidR="00DB44DE" w:rsidRDefault="00DB44DE" w:rsidP="00DB44DE">
      <w:pPr>
        <w:pStyle w:val="ListParagraph"/>
        <w:numPr>
          <w:ilvl w:val="0"/>
          <w:numId w:val="1"/>
        </w:numPr>
        <w:jc w:val="both"/>
      </w:pPr>
      <w:r w:rsidRPr="00DB44DE">
        <w:t xml:space="preserve">Discuss strategic way forward for sustainable weather, climate, </w:t>
      </w:r>
      <w:r w:rsidR="00C55ED0">
        <w:t>hydrolog</w:t>
      </w:r>
      <w:r w:rsidR="00197BD6">
        <w:t>y</w:t>
      </w:r>
      <w:r w:rsidRPr="00DB44DE">
        <w:t xml:space="preserve">, and ocean services, in the context of the PIMS, and the PRSCS and resources mobilization during the PMC and the </w:t>
      </w:r>
      <w:r w:rsidR="00197BD6">
        <w:t xml:space="preserve">donors and </w:t>
      </w:r>
      <w:r w:rsidRPr="00DB44DE">
        <w:t>partner</w:t>
      </w:r>
      <w:r w:rsidR="00197BD6">
        <w:t>s</w:t>
      </w:r>
      <w:r w:rsidRPr="00DB44DE">
        <w:t xml:space="preserve"> roundtable meeting </w:t>
      </w:r>
    </w:p>
    <w:p w14:paraId="41CFD8D5" w14:textId="77777777" w:rsidR="00AE4697" w:rsidRDefault="00AE4697" w:rsidP="00AE4697">
      <w:pPr>
        <w:jc w:val="both"/>
      </w:pPr>
    </w:p>
    <w:p w14:paraId="5DBE3640" w14:textId="6E25FF2C" w:rsidR="00DB44DE" w:rsidRPr="002E5C22" w:rsidRDefault="00036F2D" w:rsidP="00B12876">
      <w:pPr>
        <w:pStyle w:val="Heading1"/>
      </w:pPr>
      <w:r>
        <w:t xml:space="preserve">Expected </w:t>
      </w:r>
      <w:r w:rsidR="002E5C22" w:rsidRPr="002E5C22">
        <w:t>Outcome</w:t>
      </w:r>
      <w:r>
        <w:t>s</w:t>
      </w:r>
      <w:r w:rsidR="002E5C22" w:rsidRPr="002E5C22">
        <w:t>:</w:t>
      </w:r>
    </w:p>
    <w:p w14:paraId="65340B0A" w14:textId="77777777" w:rsidR="002E5C22" w:rsidRDefault="002E5C22" w:rsidP="00AE4697">
      <w:pPr>
        <w:jc w:val="both"/>
      </w:pPr>
      <w:r>
        <w:t>The session will contribute to the following outcomes of the PMC-4:</w:t>
      </w:r>
    </w:p>
    <w:p w14:paraId="18987E03" w14:textId="0F89A97B" w:rsidR="002E5C22" w:rsidRDefault="002E5C22" w:rsidP="00AE4697">
      <w:pPr>
        <w:pStyle w:val="ListParagraph"/>
        <w:numPr>
          <w:ilvl w:val="0"/>
          <w:numId w:val="5"/>
        </w:numPr>
        <w:jc w:val="both"/>
      </w:pPr>
      <w:r w:rsidRPr="002E5C22">
        <w:t xml:space="preserve">Awareness of the shared progress and </w:t>
      </w:r>
      <w:r>
        <w:t xml:space="preserve">issues </w:t>
      </w:r>
      <w:r w:rsidR="00414992">
        <w:t xml:space="preserve">addressed </w:t>
      </w:r>
      <w:r>
        <w:t xml:space="preserve">since PMC-3 and PMMM-1 and </w:t>
      </w:r>
      <w:r w:rsidR="00414992">
        <w:t xml:space="preserve">review </w:t>
      </w:r>
      <w:r>
        <w:t xml:space="preserve">the </w:t>
      </w:r>
      <w:r w:rsidR="000247DA">
        <w:t>NMHS</w:t>
      </w:r>
      <w:r w:rsidR="00197BD6">
        <w:t>s</w:t>
      </w:r>
      <w:r w:rsidR="00C55ED0">
        <w:t xml:space="preserve"> </w:t>
      </w:r>
      <w:r>
        <w:t>priorities in the region</w:t>
      </w:r>
      <w:r w:rsidR="00C55ED0">
        <w:t>;</w:t>
      </w:r>
    </w:p>
    <w:p w14:paraId="2D270AD7" w14:textId="5DEE15FF" w:rsidR="002E5C22" w:rsidRDefault="002E5C22" w:rsidP="00AE4697">
      <w:pPr>
        <w:pStyle w:val="ListParagraph"/>
        <w:numPr>
          <w:ilvl w:val="0"/>
          <w:numId w:val="5"/>
        </w:numPr>
        <w:jc w:val="both"/>
      </w:pPr>
      <w:r w:rsidRPr="002E5C22">
        <w:t xml:space="preserve">Strengthened partnership and networking </w:t>
      </w:r>
      <w:r w:rsidR="00414992">
        <w:t>between</w:t>
      </w:r>
      <w:r w:rsidR="00C55ED0">
        <w:t xml:space="preserve"> NMHSs,</w:t>
      </w:r>
      <w:r w:rsidRPr="002E5C22">
        <w:t xml:space="preserve"> </w:t>
      </w:r>
      <w:r w:rsidR="00197BD6">
        <w:t xml:space="preserve">donors, </w:t>
      </w:r>
      <w:r w:rsidRPr="002E5C22">
        <w:t xml:space="preserve">development partners, CROP organisations, collaborating organisations and institutions; </w:t>
      </w:r>
    </w:p>
    <w:p w14:paraId="4DD79419" w14:textId="35912137" w:rsidR="002E5C22" w:rsidRDefault="002E5C22" w:rsidP="00AE4697">
      <w:pPr>
        <w:pStyle w:val="ListParagraph"/>
        <w:numPr>
          <w:ilvl w:val="0"/>
          <w:numId w:val="5"/>
        </w:numPr>
        <w:jc w:val="both"/>
      </w:pPr>
      <w:r w:rsidRPr="002E5C22">
        <w:t xml:space="preserve">Increased awareness of potential direct access to financial resources </w:t>
      </w:r>
      <w:r w:rsidR="00414992">
        <w:t>accessible to</w:t>
      </w:r>
      <w:r w:rsidRPr="002E5C22">
        <w:t xml:space="preserve"> </w:t>
      </w:r>
      <w:r w:rsidR="00197BD6">
        <w:t>the Pacific Island Countries and Territories (</w:t>
      </w:r>
      <w:r w:rsidRPr="002E5C22">
        <w:t>PICTs</w:t>
      </w:r>
      <w:r w:rsidR="00197BD6">
        <w:t>)</w:t>
      </w:r>
      <w:r w:rsidRPr="002E5C22">
        <w:t xml:space="preserve"> for development and advancement of weather, climate, </w:t>
      </w:r>
      <w:r w:rsidR="007629F3">
        <w:t>hydrolog</w:t>
      </w:r>
      <w:r w:rsidR="00197BD6">
        <w:t>y</w:t>
      </w:r>
      <w:r w:rsidR="007629F3" w:rsidRPr="002E5C22">
        <w:t xml:space="preserve"> </w:t>
      </w:r>
      <w:r w:rsidRPr="002E5C22">
        <w:t>and ocean services;</w:t>
      </w:r>
      <w:r w:rsidR="00C55ED0">
        <w:t xml:space="preserve"> and</w:t>
      </w:r>
    </w:p>
    <w:p w14:paraId="6259738C" w14:textId="77777777" w:rsidR="00C55ED0" w:rsidRDefault="00C55ED0" w:rsidP="00AE4697">
      <w:pPr>
        <w:pStyle w:val="ListParagraph"/>
        <w:numPr>
          <w:ilvl w:val="0"/>
          <w:numId w:val="5"/>
        </w:numPr>
        <w:jc w:val="both"/>
      </w:pPr>
      <w:r>
        <w:t>Increase awareness of the value NMHSs and their importance in sustainable and resilient development.</w:t>
      </w:r>
    </w:p>
    <w:p w14:paraId="1CB2B45A" w14:textId="77777777" w:rsidR="00DB44DE" w:rsidRDefault="00DB44DE" w:rsidP="00AE4697">
      <w:pPr>
        <w:jc w:val="both"/>
      </w:pPr>
    </w:p>
    <w:p w14:paraId="0EBDA928" w14:textId="1BB3FFB1" w:rsidR="00F61496" w:rsidRDefault="00F61496" w:rsidP="00F61496">
      <w:pPr>
        <w:jc w:val="both"/>
      </w:pPr>
      <w:r>
        <w:t xml:space="preserve">The outcomes </w:t>
      </w:r>
      <w:r w:rsidR="00414992">
        <w:t xml:space="preserve">and recommendations </w:t>
      </w:r>
      <w:r>
        <w:t xml:space="preserve">of the </w:t>
      </w:r>
      <w:r w:rsidR="002E5C22">
        <w:t>Agenda 2</w:t>
      </w:r>
      <w:r w:rsidR="00197BD6">
        <w:t>8</w:t>
      </w:r>
      <w:r w:rsidR="002E5C22">
        <w:t>-</w:t>
      </w:r>
      <w:r w:rsidR="00414992">
        <w:t xml:space="preserve">Donors and Partners </w:t>
      </w:r>
      <w:r>
        <w:t>Roundtable will be reflecte</w:t>
      </w:r>
      <w:r w:rsidR="002E5C22">
        <w:t xml:space="preserve">d in the overall PMC-4 outcomes </w:t>
      </w:r>
      <w:r w:rsidR="00414992">
        <w:t>which will</w:t>
      </w:r>
      <w:r w:rsidR="002E5C22">
        <w:t xml:space="preserve"> be presented to the Ministerial meeting on Friday, 18 August 2017.</w:t>
      </w:r>
    </w:p>
    <w:p w14:paraId="1D0F0973" w14:textId="77777777" w:rsidR="00F61496" w:rsidRDefault="00F61496" w:rsidP="00F61496">
      <w:pPr>
        <w:jc w:val="both"/>
      </w:pPr>
    </w:p>
    <w:p w14:paraId="64EA30CE" w14:textId="3C560A31" w:rsidR="00F61496" w:rsidRDefault="002E5C22" w:rsidP="00F61496">
      <w:pPr>
        <w:jc w:val="both"/>
      </w:pPr>
      <w:r>
        <w:lastRenderedPageBreak/>
        <w:t xml:space="preserve">The </w:t>
      </w:r>
      <w:r w:rsidR="00414992">
        <w:t xml:space="preserve">Roundtable discussions are designed to be </w:t>
      </w:r>
      <w:r>
        <w:t>very interactive and will involve</w:t>
      </w:r>
      <w:r w:rsidR="0030184E">
        <w:t>;</w:t>
      </w:r>
      <w:r>
        <w:t xml:space="preserve"> presentations, panel </w:t>
      </w:r>
      <w:r w:rsidR="0030184E">
        <w:t>and</w:t>
      </w:r>
      <w:r>
        <w:t xml:space="preserve"> group discussions, speed dating and information sharing through the use of </w:t>
      </w:r>
      <w:r w:rsidR="0030184E">
        <w:t>message boards and posters</w:t>
      </w:r>
      <w:r w:rsidR="00197BD6">
        <w:t>.</w:t>
      </w:r>
    </w:p>
    <w:p w14:paraId="075F393D" w14:textId="77777777" w:rsidR="00F61496" w:rsidRDefault="00F61496"/>
    <w:p w14:paraId="4B996B2C" w14:textId="21EBEB5F" w:rsidR="00B12876" w:rsidRDefault="00B12876" w:rsidP="00B12876">
      <w:pPr>
        <w:pStyle w:val="Heading1"/>
      </w:pPr>
      <w:r>
        <w:t>Detailed Agenda:</w:t>
      </w:r>
    </w:p>
    <w:p w14:paraId="57B16773" w14:textId="77777777" w:rsidR="00B12876" w:rsidRDefault="00B12876"/>
    <w:tbl>
      <w:tblPr>
        <w:tblStyle w:val="TableGrid"/>
        <w:tblW w:w="9209" w:type="dxa"/>
        <w:tblLook w:val="04A0" w:firstRow="1" w:lastRow="0" w:firstColumn="1" w:lastColumn="0" w:noHBand="0" w:noVBand="1"/>
      </w:tblPr>
      <w:tblGrid>
        <w:gridCol w:w="1129"/>
        <w:gridCol w:w="993"/>
        <w:gridCol w:w="5528"/>
        <w:gridCol w:w="1559"/>
      </w:tblGrid>
      <w:tr w:rsidR="002E5C22" w:rsidRPr="002E5C22" w14:paraId="01BE3F46" w14:textId="77777777" w:rsidTr="00B12876">
        <w:tc>
          <w:tcPr>
            <w:tcW w:w="1129" w:type="dxa"/>
            <w:shd w:val="clear" w:color="auto" w:fill="00B0F0"/>
          </w:tcPr>
          <w:p w14:paraId="6B2389F0" w14:textId="77777777" w:rsidR="002E5C22" w:rsidRPr="002E5C22" w:rsidRDefault="002E5C22" w:rsidP="002A1A32">
            <w:pPr>
              <w:rPr>
                <w:rFonts w:asciiTheme="minorHAnsi" w:hAnsiTheme="minorHAnsi"/>
                <w:sz w:val="18"/>
                <w:szCs w:val="18"/>
              </w:rPr>
            </w:pPr>
            <w:r w:rsidRPr="002E5C22">
              <w:rPr>
                <w:rFonts w:asciiTheme="minorHAnsi" w:hAnsiTheme="minorHAnsi"/>
                <w:sz w:val="18"/>
                <w:szCs w:val="18"/>
              </w:rPr>
              <w:t>8:30-10:00</w:t>
            </w:r>
          </w:p>
        </w:tc>
        <w:tc>
          <w:tcPr>
            <w:tcW w:w="993" w:type="dxa"/>
            <w:shd w:val="clear" w:color="auto" w:fill="00B0F0"/>
          </w:tcPr>
          <w:p w14:paraId="4D6F9F8B" w14:textId="2F204F5E" w:rsidR="002E5C22" w:rsidRPr="002E5C22" w:rsidRDefault="002E5C22" w:rsidP="008F30DD">
            <w:pPr>
              <w:rPr>
                <w:rFonts w:asciiTheme="minorHAnsi" w:hAnsiTheme="minorHAnsi"/>
                <w:sz w:val="18"/>
                <w:szCs w:val="18"/>
              </w:rPr>
            </w:pPr>
            <w:r w:rsidRPr="002E5C22">
              <w:rPr>
                <w:rFonts w:asciiTheme="minorHAnsi" w:hAnsiTheme="minorHAnsi"/>
                <w:b/>
                <w:sz w:val="18"/>
                <w:szCs w:val="18"/>
              </w:rPr>
              <w:t xml:space="preserve">Agenda Item </w:t>
            </w:r>
          </w:p>
        </w:tc>
        <w:tc>
          <w:tcPr>
            <w:tcW w:w="5528" w:type="dxa"/>
            <w:shd w:val="clear" w:color="auto" w:fill="00B0F0"/>
          </w:tcPr>
          <w:p w14:paraId="4E486BF1" w14:textId="77777777" w:rsidR="002E5C22" w:rsidRPr="002E5C22" w:rsidRDefault="0083723E" w:rsidP="0083723E">
            <w:pPr>
              <w:rPr>
                <w:rFonts w:asciiTheme="minorHAnsi" w:hAnsiTheme="minorHAnsi"/>
                <w:b/>
                <w:sz w:val="18"/>
                <w:szCs w:val="18"/>
              </w:rPr>
            </w:pPr>
            <w:r w:rsidRPr="002E5C22">
              <w:rPr>
                <w:rFonts w:asciiTheme="minorHAnsi" w:hAnsiTheme="minorHAnsi"/>
                <w:b/>
                <w:sz w:val="18"/>
                <w:szCs w:val="18"/>
              </w:rPr>
              <w:t>Donor</w:t>
            </w:r>
            <w:r>
              <w:rPr>
                <w:rFonts w:asciiTheme="minorHAnsi" w:hAnsiTheme="minorHAnsi"/>
                <w:b/>
                <w:sz w:val="18"/>
                <w:szCs w:val="18"/>
              </w:rPr>
              <w:t>s</w:t>
            </w:r>
            <w:r w:rsidRPr="002E5C22">
              <w:rPr>
                <w:rFonts w:asciiTheme="minorHAnsi" w:hAnsiTheme="minorHAnsi"/>
                <w:b/>
                <w:sz w:val="18"/>
                <w:szCs w:val="18"/>
              </w:rPr>
              <w:t xml:space="preserve"> </w:t>
            </w:r>
            <w:r w:rsidR="002E5C22" w:rsidRPr="002E5C22">
              <w:rPr>
                <w:rFonts w:asciiTheme="minorHAnsi" w:hAnsiTheme="minorHAnsi"/>
                <w:b/>
                <w:sz w:val="18"/>
                <w:szCs w:val="18"/>
              </w:rPr>
              <w:t xml:space="preserve">and </w:t>
            </w:r>
            <w:r w:rsidRPr="002E5C22">
              <w:rPr>
                <w:rFonts w:asciiTheme="minorHAnsi" w:hAnsiTheme="minorHAnsi"/>
                <w:b/>
                <w:sz w:val="18"/>
                <w:szCs w:val="18"/>
              </w:rPr>
              <w:t>Partner</w:t>
            </w:r>
            <w:r>
              <w:rPr>
                <w:rFonts w:asciiTheme="minorHAnsi" w:hAnsiTheme="minorHAnsi"/>
                <w:b/>
                <w:sz w:val="18"/>
                <w:szCs w:val="18"/>
              </w:rPr>
              <w:t>s</w:t>
            </w:r>
            <w:r w:rsidRPr="002E5C22">
              <w:rPr>
                <w:rFonts w:asciiTheme="minorHAnsi" w:hAnsiTheme="minorHAnsi"/>
                <w:b/>
                <w:sz w:val="18"/>
                <w:szCs w:val="18"/>
              </w:rPr>
              <w:t xml:space="preserve"> </w:t>
            </w:r>
            <w:r w:rsidR="002E5C22" w:rsidRPr="002E5C22">
              <w:rPr>
                <w:rFonts w:asciiTheme="minorHAnsi" w:hAnsiTheme="minorHAnsi"/>
                <w:b/>
                <w:sz w:val="18"/>
                <w:szCs w:val="18"/>
              </w:rPr>
              <w:t xml:space="preserve">Roundtable </w:t>
            </w:r>
          </w:p>
        </w:tc>
        <w:tc>
          <w:tcPr>
            <w:tcW w:w="1559" w:type="dxa"/>
            <w:shd w:val="clear" w:color="auto" w:fill="00B0F0"/>
          </w:tcPr>
          <w:p w14:paraId="4B61CB3A" w14:textId="77777777" w:rsidR="002E5C22" w:rsidRPr="002E5C22" w:rsidRDefault="002E5C22" w:rsidP="002A1A32">
            <w:pPr>
              <w:rPr>
                <w:rFonts w:asciiTheme="minorHAnsi" w:hAnsiTheme="minorHAnsi"/>
                <w:sz w:val="18"/>
                <w:szCs w:val="18"/>
              </w:rPr>
            </w:pPr>
          </w:p>
        </w:tc>
      </w:tr>
      <w:tr w:rsidR="002E5C22" w:rsidRPr="002E5C22" w14:paraId="33E35D6F" w14:textId="77777777" w:rsidTr="00B12876">
        <w:tc>
          <w:tcPr>
            <w:tcW w:w="1129" w:type="dxa"/>
          </w:tcPr>
          <w:p w14:paraId="7A8E13AD" w14:textId="77777777" w:rsidR="002E5C22" w:rsidRPr="002E5C22" w:rsidRDefault="002E5C22" w:rsidP="002A1A32">
            <w:pPr>
              <w:rPr>
                <w:rFonts w:asciiTheme="minorHAnsi" w:hAnsiTheme="minorHAnsi"/>
                <w:sz w:val="18"/>
                <w:szCs w:val="18"/>
              </w:rPr>
            </w:pPr>
          </w:p>
        </w:tc>
        <w:tc>
          <w:tcPr>
            <w:tcW w:w="993" w:type="dxa"/>
          </w:tcPr>
          <w:p w14:paraId="3795DD58" w14:textId="3F6534C8" w:rsidR="002E5C22" w:rsidRPr="002E5C22" w:rsidRDefault="002E5C22" w:rsidP="002A1A32">
            <w:pPr>
              <w:rPr>
                <w:rFonts w:asciiTheme="minorHAnsi" w:hAnsiTheme="minorHAnsi"/>
                <w:b/>
                <w:sz w:val="18"/>
                <w:szCs w:val="18"/>
              </w:rPr>
            </w:pPr>
            <w:r w:rsidRPr="002E5C22">
              <w:rPr>
                <w:rFonts w:asciiTheme="minorHAnsi" w:hAnsiTheme="minorHAnsi"/>
                <w:b/>
                <w:sz w:val="18"/>
                <w:szCs w:val="18"/>
              </w:rPr>
              <w:t>1</w:t>
            </w:r>
          </w:p>
        </w:tc>
        <w:tc>
          <w:tcPr>
            <w:tcW w:w="5528" w:type="dxa"/>
          </w:tcPr>
          <w:p w14:paraId="0B594F5D" w14:textId="42AFA5EE" w:rsidR="002E5C22" w:rsidRPr="002E5C22" w:rsidRDefault="002E5C22" w:rsidP="002A1A32">
            <w:pPr>
              <w:rPr>
                <w:rFonts w:asciiTheme="minorHAnsi" w:hAnsiTheme="minorHAnsi"/>
                <w:sz w:val="18"/>
                <w:szCs w:val="18"/>
              </w:rPr>
            </w:pPr>
            <w:r w:rsidRPr="002E5C22">
              <w:rPr>
                <w:rFonts w:asciiTheme="minorHAnsi" w:hAnsiTheme="minorHAnsi"/>
                <w:b/>
                <w:sz w:val="18"/>
                <w:szCs w:val="18"/>
              </w:rPr>
              <w:t>Setting the Scene</w:t>
            </w:r>
            <w:r w:rsidRPr="002E5C22">
              <w:rPr>
                <w:rFonts w:asciiTheme="minorHAnsi" w:hAnsiTheme="minorHAnsi"/>
                <w:sz w:val="18"/>
                <w:szCs w:val="18"/>
              </w:rPr>
              <w:t xml:space="preserve"> </w:t>
            </w:r>
            <w:r w:rsidR="0095565A">
              <w:rPr>
                <w:rFonts w:asciiTheme="minorHAnsi" w:hAnsiTheme="minorHAnsi"/>
                <w:sz w:val="18"/>
                <w:szCs w:val="18"/>
              </w:rPr>
              <w:t>(5</w:t>
            </w:r>
            <w:r w:rsidR="00921667">
              <w:rPr>
                <w:rFonts w:asciiTheme="minorHAnsi" w:hAnsiTheme="minorHAnsi"/>
                <w:sz w:val="18"/>
                <w:szCs w:val="18"/>
              </w:rPr>
              <w:t xml:space="preserve"> m</w:t>
            </w:r>
            <w:r w:rsidR="0083723E">
              <w:rPr>
                <w:rFonts w:asciiTheme="minorHAnsi" w:hAnsiTheme="minorHAnsi"/>
                <w:sz w:val="18"/>
                <w:szCs w:val="18"/>
              </w:rPr>
              <w:t>inutes)</w:t>
            </w:r>
          </w:p>
        </w:tc>
        <w:tc>
          <w:tcPr>
            <w:tcW w:w="1559" w:type="dxa"/>
          </w:tcPr>
          <w:p w14:paraId="7C4666D1" w14:textId="77777777" w:rsidR="002E5C22" w:rsidRPr="002E5C22" w:rsidRDefault="002E5C22" w:rsidP="002A1A32">
            <w:pPr>
              <w:rPr>
                <w:rFonts w:asciiTheme="minorHAnsi" w:hAnsiTheme="minorHAnsi"/>
                <w:sz w:val="18"/>
                <w:szCs w:val="18"/>
              </w:rPr>
            </w:pPr>
            <w:r w:rsidRPr="002E5C22">
              <w:rPr>
                <w:rFonts w:asciiTheme="minorHAnsi" w:hAnsiTheme="minorHAnsi"/>
                <w:sz w:val="18"/>
                <w:szCs w:val="18"/>
              </w:rPr>
              <w:t>SPREP</w:t>
            </w:r>
          </w:p>
        </w:tc>
      </w:tr>
      <w:tr w:rsidR="002E5C22" w:rsidRPr="002E5C22" w14:paraId="71219E4A" w14:textId="77777777" w:rsidTr="00B12876">
        <w:tc>
          <w:tcPr>
            <w:tcW w:w="1129" w:type="dxa"/>
          </w:tcPr>
          <w:p w14:paraId="34842864" w14:textId="77777777" w:rsidR="002E5C22" w:rsidRPr="002E5C22" w:rsidRDefault="002E5C22" w:rsidP="002A1A32">
            <w:pPr>
              <w:rPr>
                <w:rFonts w:asciiTheme="minorHAnsi" w:hAnsiTheme="minorHAnsi"/>
                <w:b/>
                <w:sz w:val="18"/>
                <w:szCs w:val="18"/>
              </w:rPr>
            </w:pPr>
          </w:p>
        </w:tc>
        <w:tc>
          <w:tcPr>
            <w:tcW w:w="993" w:type="dxa"/>
          </w:tcPr>
          <w:p w14:paraId="4D0E5F97" w14:textId="1E357D80" w:rsidR="002E5C22" w:rsidRPr="002E5C22" w:rsidRDefault="002E5C22" w:rsidP="002A1A32">
            <w:pPr>
              <w:rPr>
                <w:rFonts w:asciiTheme="minorHAnsi" w:hAnsiTheme="minorHAnsi"/>
                <w:b/>
                <w:sz w:val="18"/>
                <w:szCs w:val="18"/>
              </w:rPr>
            </w:pPr>
            <w:r w:rsidRPr="002E5C22">
              <w:rPr>
                <w:rFonts w:asciiTheme="minorHAnsi" w:hAnsiTheme="minorHAnsi"/>
                <w:b/>
                <w:sz w:val="18"/>
                <w:szCs w:val="18"/>
              </w:rPr>
              <w:t>2</w:t>
            </w:r>
          </w:p>
        </w:tc>
        <w:tc>
          <w:tcPr>
            <w:tcW w:w="5528" w:type="dxa"/>
          </w:tcPr>
          <w:p w14:paraId="3B7606D6" w14:textId="77777777" w:rsidR="002E5C22" w:rsidRPr="002E5C22" w:rsidRDefault="002E5C22" w:rsidP="0083723E">
            <w:pPr>
              <w:rPr>
                <w:rFonts w:asciiTheme="minorHAnsi" w:hAnsiTheme="minorHAnsi"/>
                <w:sz w:val="18"/>
                <w:szCs w:val="18"/>
              </w:rPr>
            </w:pPr>
            <w:r w:rsidRPr="0015680C">
              <w:rPr>
                <w:rFonts w:asciiTheme="minorHAnsi" w:hAnsiTheme="minorHAnsi"/>
                <w:sz w:val="18"/>
                <w:szCs w:val="18"/>
              </w:rPr>
              <w:t>Roles of the NMHSs and the PMC in Sustainable Development</w:t>
            </w:r>
            <w:r w:rsidR="0083723E" w:rsidRPr="0015680C">
              <w:rPr>
                <w:rFonts w:asciiTheme="minorHAnsi" w:hAnsiTheme="minorHAnsi"/>
                <w:sz w:val="18"/>
                <w:szCs w:val="18"/>
              </w:rPr>
              <w:t xml:space="preserve"> (15 Minutes)</w:t>
            </w:r>
          </w:p>
        </w:tc>
        <w:tc>
          <w:tcPr>
            <w:tcW w:w="1559" w:type="dxa"/>
          </w:tcPr>
          <w:p w14:paraId="39F1178F" w14:textId="77777777" w:rsidR="002E5C22" w:rsidRPr="002E5C22" w:rsidRDefault="002E5C22" w:rsidP="002A1A32">
            <w:pPr>
              <w:rPr>
                <w:rFonts w:asciiTheme="minorHAnsi" w:hAnsiTheme="minorHAnsi"/>
                <w:sz w:val="18"/>
                <w:szCs w:val="18"/>
              </w:rPr>
            </w:pPr>
            <w:r w:rsidRPr="002E5C22">
              <w:rPr>
                <w:rFonts w:asciiTheme="minorHAnsi" w:hAnsiTheme="minorHAnsi"/>
                <w:sz w:val="18"/>
                <w:szCs w:val="18"/>
              </w:rPr>
              <w:t>WMO/SPREP</w:t>
            </w:r>
          </w:p>
        </w:tc>
      </w:tr>
      <w:tr w:rsidR="002E5C22" w:rsidRPr="002E5C22" w14:paraId="4AF8F408" w14:textId="77777777" w:rsidTr="00B12876">
        <w:tc>
          <w:tcPr>
            <w:tcW w:w="1129" w:type="dxa"/>
          </w:tcPr>
          <w:p w14:paraId="31C278D1" w14:textId="77777777" w:rsidR="002E5C22" w:rsidRPr="002E5C22" w:rsidRDefault="002E5C22" w:rsidP="002A1A32">
            <w:pPr>
              <w:rPr>
                <w:rFonts w:asciiTheme="minorHAnsi" w:hAnsiTheme="minorHAnsi"/>
                <w:sz w:val="18"/>
                <w:szCs w:val="18"/>
              </w:rPr>
            </w:pPr>
          </w:p>
        </w:tc>
        <w:tc>
          <w:tcPr>
            <w:tcW w:w="993" w:type="dxa"/>
          </w:tcPr>
          <w:p w14:paraId="0CA1AE30" w14:textId="2D913B29" w:rsidR="002E5C22" w:rsidRPr="002E5C22" w:rsidRDefault="002E5C22" w:rsidP="008F30DD">
            <w:pPr>
              <w:rPr>
                <w:rFonts w:asciiTheme="minorHAnsi" w:hAnsiTheme="minorHAnsi"/>
                <w:b/>
                <w:sz w:val="18"/>
                <w:szCs w:val="18"/>
              </w:rPr>
            </w:pPr>
            <w:r w:rsidRPr="002E5C22">
              <w:rPr>
                <w:rFonts w:asciiTheme="minorHAnsi" w:hAnsiTheme="minorHAnsi"/>
                <w:b/>
                <w:sz w:val="18"/>
                <w:szCs w:val="18"/>
              </w:rPr>
              <w:t>3</w:t>
            </w:r>
          </w:p>
        </w:tc>
        <w:tc>
          <w:tcPr>
            <w:tcW w:w="5528" w:type="dxa"/>
          </w:tcPr>
          <w:p w14:paraId="266BC805" w14:textId="36ADD324" w:rsidR="00AA0EFE" w:rsidRDefault="002E5C22" w:rsidP="001C0902">
            <w:pPr>
              <w:rPr>
                <w:rFonts w:asciiTheme="minorHAnsi" w:hAnsiTheme="minorHAnsi"/>
                <w:sz w:val="18"/>
                <w:szCs w:val="18"/>
              </w:rPr>
            </w:pPr>
            <w:r w:rsidRPr="002E5C22">
              <w:rPr>
                <w:rFonts w:asciiTheme="minorHAnsi" w:hAnsiTheme="minorHAnsi"/>
                <w:sz w:val="18"/>
                <w:szCs w:val="18"/>
              </w:rPr>
              <w:t>Presentation of the PIMS 2017-2026 and PRSCS 2017-2026</w:t>
            </w:r>
            <w:r w:rsidR="001C0902">
              <w:rPr>
                <w:rFonts w:asciiTheme="minorHAnsi" w:hAnsiTheme="minorHAnsi"/>
                <w:sz w:val="18"/>
                <w:szCs w:val="18"/>
              </w:rPr>
              <w:t xml:space="preserve"> in the context of the n</w:t>
            </w:r>
            <w:r w:rsidRPr="002E5C22">
              <w:rPr>
                <w:rFonts w:asciiTheme="minorHAnsi" w:hAnsiTheme="minorHAnsi"/>
                <w:sz w:val="18"/>
                <w:szCs w:val="18"/>
              </w:rPr>
              <w:t>eeds and Priorities</w:t>
            </w:r>
            <w:r w:rsidR="00AA0EFE">
              <w:rPr>
                <w:rFonts w:asciiTheme="minorHAnsi" w:hAnsiTheme="minorHAnsi"/>
                <w:sz w:val="18"/>
                <w:szCs w:val="18"/>
              </w:rPr>
              <w:t xml:space="preserve"> from the PMC-4 meeting</w:t>
            </w:r>
          </w:p>
          <w:p w14:paraId="31A42D1F" w14:textId="3BBB349F" w:rsidR="00AA0EFE" w:rsidRPr="002E5C22" w:rsidRDefault="00AA0EFE" w:rsidP="001C0902">
            <w:pPr>
              <w:rPr>
                <w:rFonts w:asciiTheme="minorHAnsi" w:hAnsiTheme="minorHAnsi"/>
                <w:sz w:val="18"/>
                <w:szCs w:val="18"/>
              </w:rPr>
            </w:pPr>
          </w:p>
        </w:tc>
        <w:tc>
          <w:tcPr>
            <w:tcW w:w="1559" w:type="dxa"/>
          </w:tcPr>
          <w:p w14:paraId="0263D542" w14:textId="77777777" w:rsidR="002E5C22" w:rsidRPr="002E5C22" w:rsidRDefault="002E5C22" w:rsidP="002A1A32">
            <w:pPr>
              <w:rPr>
                <w:rFonts w:asciiTheme="minorHAnsi" w:hAnsiTheme="minorHAnsi"/>
                <w:sz w:val="18"/>
                <w:szCs w:val="18"/>
              </w:rPr>
            </w:pPr>
            <w:r w:rsidRPr="002E5C22">
              <w:rPr>
                <w:rFonts w:asciiTheme="minorHAnsi" w:hAnsiTheme="minorHAnsi"/>
                <w:sz w:val="18"/>
                <w:szCs w:val="18"/>
              </w:rPr>
              <w:t>SPREP/WMO</w:t>
            </w:r>
          </w:p>
        </w:tc>
      </w:tr>
      <w:tr w:rsidR="0083723E" w:rsidRPr="002E5C22" w14:paraId="3554C4A9" w14:textId="77777777" w:rsidTr="00B12876">
        <w:tc>
          <w:tcPr>
            <w:tcW w:w="1129" w:type="dxa"/>
          </w:tcPr>
          <w:p w14:paraId="4BB6B372" w14:textId="77777777" w:rsidR="0083723E" w:rsidRPr="002E5C22" w:rsidRDefault="0083723E" w:rsidP="002A1A32">
            <w:pPr>
              <w:rPr>
                <w:rFonts w:asciiTheme="minorHAnsi" w:hAnsiTheme="minorHAnsi"/>
                <w:sz w:val="18"/>
                <w:szCs w:val="18"/>
              </w:rPr>
            </w:pPr>
          </w:p>
        </w:tc>
        <w:tc>
          <w:tcPr>
            <w:tcW w:w="993" w:type="dxa"/>
          </w:tcPr>
          <w:p w14:paraId="3B0EF368" w14:textId="4576ACB2" w:rsidR="0083723E" w:rsidRPr="002E5C22" w:rsidRDefault="0083723E" w:rsidP="002A1A32">
            <w:pPr>
              <w:rPr>
                <w:rFonts w:asciiTheme="minorHAnsi" w:hAnsiTheme="minorHAnsi"/>
                <w:b/>
                <w:sz w:val="18"/>
                <w:szCs w:val="18"/>
              </w:rPr>
            </w:pPr>
            <w:r>
              <w:rPr>
                <w:rFonts w:asciiTheme="minorHAnsi" w:hAnsiTheme="minorHAnsi"/>
                <w:b/>
                <w:sz w:val="18"/>
                <w:szCs w:val="18"/>
              </w:rPr>
              <w:t>4</w:t>
            </w:r>
          </w:p>
        </w:tc>
        <w:tc>
          <w:tcPr>
            <w:tcW w:w="5528" w:type="dxa"/>
          </w:tcPr>
          <w:p w14:paraId="290DBCBD" w14:textId="2DED22CC" w:rsidR="0083723E" w:rsidRPr="002E5C22" w:rsidRDefault="00A55D61" w:rsidP="00B12876">
            <w:pPr>
              <w:rPr>
                <w:rFonts w:asciiTheme="minorHAnsi" w:hAnsiTheme="minorHAnsi"/>
                <w:sz w:val="18"/>
                <w:szCs w:val="18"/>
              </w:rPr>
            </w:pPr>
            <w:r w:rsidRPr="00B12876">
              <w:rPr>
                <w:rFonts w:asciiTheme="minorHAnsi" w:hAnsiTheme="minorHAnsi"/>
                <w:b/>
                <w:sz w:val="18"/>
                <w:szCs w:val="18"/>
                <w:u w:val="single"/>
              </w:rPr>
              <w:t>Presentations (60 minutes)</w:t>
            </w:r>
            <w:r w:rsidRPr="00B12876">
              <w:rPr>
                <w:rFonts w:asciiTheme="minorHAnsi" w:hAnsiTheme="minorHAnsi"/>
                <w:b/>
                <w:sz w:val="18"/>
                <w:szCs w:val="18"/>
              </w:rPr>
              <w:t>:</w:t>
            </w:r>
            <w:r>
              <w:rPr>
                <w:rFonts w:asciiTheme="minorHAnsi" w:hAnsiTheme="minorHAnsi"/>
                <w:sz w:val="18"/>
                <w:szCs w:val="18"/>
              </w:rPr>
              <w:t xml:space="preserve"> 15 minutes will be allocated to selected presentations from donors and partners </w:t>
            </w:r>
            <w:r w:rsidRPr="000247DA">
              <w:rPr>
                <w:rFonts w:asciiTheme="minorHAnsi" w:hAnsiTheme="minorHAnsi"/>
                <w:sz w:val="18"/>
                <w:szCs w:val="18"/>
              </w:rPr>
              <w:t>(</w:t>
            </w:r>
            <w:r w:rsidRPr="00B12876">
              <w:rPr>
                <w:rFonts w:asciiTheme="minorHAnsi" w:hAnsiTheme="minorHAnsi"/>
                <w:b/>
                <w:sz w:val="18"/>
                <w:szCs w:val="18"/>
              </w:rPr>
              <w:t>DFAT</w:t>
            </w:r>
            <w:r w:rsidRPr="0015680C">
              <w:rPr>
                <w:rFonts w:asciiTheme="minorHAnsi" w:hAnsiTheme="minorHAnsi"/>
                <w:sz w:val="18"/>
                <w:szCs w:val="18"/>
              </w:rPr>
              <w:t xml:space="preserve">, </w:t>
            </w:r>
            <w:r w:rsidRPr="00B12876">
              <w:rPr>
                <w:rFonts w:asciiTheme="minorHAnsi" w:hAnsiTheme="minorHAnsi"/>
                <w:b/>
                <w:sz w:val="18"/>
                <w:szCs w:val="18"/>
              </w:rPr>
              <w:t>WMO</w:t>
            </w:r>
            <w:r w:rsidRPr="0015680C">
              <w:rPr>
                <w:rFonts w:asciiTheme="minorHAnsi" w:hAnsiTheme="minorHAnsi"/>
                <w:sz w:val="18"/>
                <w:szCs w:val="18"/>
              </w:rPr>
              <w:t xml:space="preserve">, </w:t>
            </w:r>
            <w:r w:rsidR="00B12876" w:rsidRPr="00B12876">
              <w:rPr>
                <w:rFonts w:asciiTheme="minorHAnsi" w:hAnsiTheme="minorHAnsi"/>
                <w:b/>
                <w:sz w:val="18"/>
                <w:szCs w:val="18"/>
              </w:rPr>
              <w:t>JICA</w:t>
            </w:r>
            <w:r w:rsidRPr="0015680C">
              <w:rPr>
                <w:rFonts w:asciiTheme="minorHAnsi" w:hAnsiTheme="minorHAnsi"/>
                <w:sz w:val="18"/>
                <w:szCs w:val="18"/>
              </w:rPr>
              <w:t xml:space="preserve"> and </w:t>
            </w:r>
            <w:r w:rsidRPr="00B12876">
              <w:rPr>
                <w:rFonts w:asciiTheme="minorHAnsi" w:hAnsiTheme="minorHAnsi"/>
                <w:b/>
                <w:sz w:val="18"/>
                <w:szCs w:val="18"/>
              </w:rPr>
              <w:t>GCF</w:t>
            </w:r>
            <w:r w:rsidRPr="0015680C">
              <w:rPr>
                <w:rFonts w:asciiTheme="minorHAnsi" w:hAnsiTheme="minorHAnsi"/>
                <w:sz w:val="18"/>
                <w:szCs w:val="18"/>
              </w:rPr>
              <w:t>) on</w:t>
            </w:r>
            <w:r>
              <w:rPr>
                <w:rFonts w:asciiTheme="minorHAnsi" w:hAnsiTheme="minorHAnsi"/>
                <w:sz w:val="18"/>
                <w:szCs w:val="18"/>
              </w:rPr>
              <w:t xml:space="preserve"> potential projects and opportunities for supporting the implementation of the PIMS, the PRSCS and national priorities contributing to the climate resilience of the region (60 minutes).</w:t>
            </w:r>
          </w:p>
        </w:tc>
        <w:tc>
          <w:tcPr>
            <w:tcW w:w="1559" w:type="dxa"/>
          </w:tcPr>
          <w:p w14:paraId="0F0E5EBA" w14:textId="7D5CBCE1" w:rsidR="0083723E" w:rsidRPr="002E5C22" w:rsidRDefault="00B12876" w:rsidP="002A1A32">
            <w:pPr>
              <w:rPr>
                <w:rFonts w:asciiTheme="minorHAnsi" w:hAnsiTheme="minorHAnsi"/>
                <w:sz w:val="18"/>
                <w:szCs w:val="18"/>
              </w:rPr>
            </w:pPr>
            <w:r>
              <w:rPr>
                <w:rFonts w:asciiTheme="minorHAnsi" w:hAnsiTheme="minorHAnsi"/>
                <w:sz w:val="18"/>
                <w:szCs w:val="18"/>
              </w:rPr>
              <w:t>DFAT, WMO, JICA, GCF</w:t>
            </w:r>
          </w:p>
        </w:tc>
      </w:tr>
      <w:tr w:rsidR="002E5C22" w:rsidRPr="002E5C22" w14:paraId="1CC2979D" w14:textId="77777777" w:rsidTr="00B12876">
        <w:tc>
          <w:tcPr>
            <w:tcW w:w="1129" w:type="dxa"/>
            <w:shd w:val="clear" w:color="auto" w:fill="DEEAF6" w:themeFill="accent1" w:themeFillTint="33"/>
          </w:tcPr>
          <w:p w14:paraId="10095EFD" w14:textId="77777777" w:rsidR="002E5C22" w:rsidRPr="002E5C22" w:rsidRDefault="002E5C22" w:rsidP="002A1A32">
            <w:pPr>
              <w:rPr>
                <w:rFonts w:asciiTheme="minorHAnsi" w:hAnsiTheme="minorHAnsi"/>
                <w:sz w:val="18"/>
                <w:szCs w:val="18"/>
              </w:rPr>
            </w:pPr>
            <w:r w:rsidRPr="002E5C22">
              <w:rPr>
                <w:rFonts w:asciiTheme="minorHAnsi" w:hAnsiTheme="minorHAnsi"/>
                <w:sz w:val="18"/>
                <w:szCs w:val="18"/>
              </w:rPr>
              <w:t>10:00-10:30</w:t>
            </w:r>
          </w:p>
        </w:tc>
        <w:tc>
          <w:tcPr>
            <w:tcW w:w="993" w:type="dxa"/>
            <w:shd w:val="clear" w:color="auto" w:fill="DEEAF6" w:themeFill="accent1" w:themeFillTint="33"/>
          </w:tcPr>
          <w:p w14:paraId="528DD059" w14:textId="77777777" w:rsidR="002E5C22" w:rsidRPr="002E5C22" w:rsidRDefault="002E5C22" w:rsidP="002A1A32">
            <w:pPr>
              <w:rPr>
                <w:rFonts w:asciiTheme="minorHAnsi" w:hAnsiTheme="minorHAnsi"/>
                <w:sz w:val="18"/>
                <w:szCs w:val="18"/>
              </w:rPr>
            </w:pPr>
          </w:p>
        </w:tc>
        <w:tc>
          <w:tcPr>
            <w:tcW w:w="5528" w:type="dxa"/>
            <w:shd w:val="clear" w:color="auto" w:fill="DEEAF6" w:themeFill="accent1" w:themeFillTint="33"/>
          </w:tcPr>
          <w:p w14:paraId="257EC844" w14:textId="77777777" w:rsidR="002E5C22" w:rsidRPr="002E5C22" w:rsidRDefault="002E5C22" w:rsidP="002A1A32">
            <w:pPr>
              <w:rPr>
                <w:rFonts w:asciiTheme="minorHAnsi" w:hAnsiTheme="minorHAnsi"/>
                <w:sz w:val="18"/>
                <w:szCs w:val="18"/>
              </w:rPr>
            </w:pPr>
            <w:r w:rsidRPr="002E5C22">
              <w:rPr>
                <w:rFonts w:asciiTheme="minorHAnsi" w:hAnsiTheme="minorHAnsi"/>
                <w:sz w:val="18"/>
                <w:szCs w:val="18"/>
              </w:rPr>
              <w:t>Refreshment</w:t>
            </w:r>
          </w:p>
        </w:tc>
        <w:tc>
          <w:tcPr>
            <w:tcW w:w="1559" w:type="dxa"/>
            <w:shd w:val="clear" w:color="auto" w:fill="DEEAF6" w:themeFill="accent1" w:themeFillTint="33"/>
          </w:tcPr>
          <w:p w14:paraId="0BD59BB1" w14:textId="77777777" w:rsidR="002E5C22" w:rsidRPr="002E5C22" w:rsidRDefault="002E5C22" w:rsidP="002A1A32">
            <w:pPr>
              <w:rPr>
                <w:rFonts w:asciiTheme="minorHAnsi" w:hAnsiTheme="minorHAnsi"/>
                <w:sz w:val="18"/>
                <w:szCs w:val="18"/>
              </w:rPr>
            </w:pPr>
          </w:p>
        </w:tc>
      </w:tr>
      <w:tr w:rsidR="002E5C22" w:rsidRPr="002E5C22" w14:paraId="5A2BA30C" w14:textId="77777777" w:rsidTr="00B12876">
        <w:tc>
          <w:tcPr>
            <w:tcW w:w="1129" w:type="dxa"/>
          </w:tcPr>
          <w:p w14:paraId="703F325B" w14:textId="77777777" w:rsidR="002E5C22" w:rsidRPr="002E5C22" w:rsidRDefault="002E5C22" w:rsidP="002A1A32">
            <w:pPr>
              <w:rPr>
                <w:rFonts w:asciiTheme="minorHAnsi" w:hAnsiTheme="minorHAnsi"/>
                <w:sz w:val="18"/>
                <w:szCs w:val="18"/>
              </w:rPr>
            </w:pPr>
            <w:r w:rsidRPr="002E5C22">
              <w:rPr>
                <w:rFonts w:asciiTheme="minorHAnsi" w:hAnsiTheme="minorHAnsi"/>
                <w:sz w:val="18"/>
                <w:szCs w:val="18"/>
              </w:rPr>
              <w:t>10:30-1:00</w:t>
            </w:r>
          </w:p>
        </w:tc>
        <w:tc>
          <w:tcPr>
            <w:tcW w:w="993" w:type="dxa"/>
          </w:tcPr>
          <w:p w14:paraId="437BC279" w14:textId="51BC9E35" w:rsidR="002E5C22" w:rsidRDefault="000C6304" w:rsidP="002A1A32">
            <w:pPr>
              <w:rPr>
                <w:rFonts w:asciiTheme="minorHAnsi" w:hAnsiTheme="minorHAnsi"/>
                <w:b/>
                <w:sz w:val="18"/>
                <w:szCs w:val="18"/>
              </w:rPr>
            </w:pPr>
            <w:r>
              <w:rPr>
                <w:rFonts w:asciiTheme="minorHAnsi" w:hAnsiTheme="minorHAnsi"/>
                <w:b/>
                <w:sz w:val="18"/>
                <w:szCs w:val="18"/>
              </w:rPr>
              <w:t>5</w:t>
            </w:r>
          </w:p>
          <w:p w14:paraId="7DE067B5" w14:textId="77777777" w:rsidR="00CE6BC3" w:rsidRDefault="00CE6BC3" w:rsidP="002A1A32">
            <w:pPr>
              <w:rPr>
                <w:rFonts w:asciiTheme="minorHAnsi" w:hAnsiTheme="minorHAnsi"/>
                <w:b/>
                <w:sz w:val="18"/>
                <w:szCs w:val="18"/>
              </w:rPr>
            </w:pPr>
          </w:p>
          <w:p w14:paraId="24F77D19" w14:textId="77777777" w:rsidR="00CE6BC3" w:rsidRDefault="00CE6BC3" w:rsidP="002A1A32">
            <w:pPr>
              <w:rPr>
                <w:rFonts w:asciiTheme="minorHAnsi" w:hAnsiTheme="minorHAnsi"/>
                <w:b/>
                <w:sz w:val="18"/>
                <w:szCs w:val="18"/>
              </w:rPr>
            </w:pPr>
          </w:p>
          <w:p w14:paraId="4586E2C0" w14:textId="77777777" w:rsidR="00CE6BC3" w:rsidRDefault="00CE6BC3" w:rsidP="002A1A32">
            <w:pPr>
              <w:rPr>
                <w:rFonts w:asciiTheme="minorHAnsi" w:hAnsiTheme="minorHAnsi"/>
                <w:b/>
                <w:sz w:val="18"/>
                <w:szCs w:val="18"/>
              </w:rPr>
            </w:pPr>
          </w:p>
          <w:p w14:paraId="62B5C234" w14:textId="77777777" w:rsidR="00CE6BC3" w:rsidRDefault="00CE6BC3" w:rsidP="002A1A32">
            <w:pPr>
              <w:rPr>
                <w:rFonts w:asciiTheme="minorHAnsi" w:hAnsiTheme="minorHAnsi"/>
                <w:b/>
                <w:sz w:val="18"/>
                <w:szCs w:val="18"/>
              </w:rPr>
            </w:pPr>
          </w:p>
          <w:p w14:paraId="49B64AC4" w14:textId="77777777" w:rsidR="000F63BA" w:rsidRDefault="000F63BA" w:rsidP="002A1A32">
            <w:pPr>
              <w:rPr>
                <w:rFonts w:asciiTheme="minorHAnsi" w:hAnsiTheme="minorHAnsi"/>
                <w:b/>
                <w:sz w:val="18"/>
                <w:szCs w:val="18"/>
              </w:rPr>
            </w:pPr>
          </w:p>
          <w:p w14:paraId="715F2D79" w14:textId="77777777" w:rsidR="000F63BA" w:rsidRDefault="000F63BA" w:rsidP="002A1A32">
            <w:pPr>
              <w:rPr>
                <w:rFonts w:asciiTheme="minorHAnsi" w:hAnsiTheme="minorHAnsi"/>
                <w:b/>
                <w:sz w:val="18"/>
                <w:szCs w:val="18"/>
              </w:rPr>
            </w:pPr>
          </w:p>
          <w:p w14:paraId="6B6066DA" w14:textId="77777777" w:rsidR="000F63BA" w:rsidRDefault="000F63BA" w:rsidP="002A1A32">
            <w:pPr>
              <w:rPr>
                <w:rFonts w:asciiTheme="minorHAnsi" w:hAnsiTheme="minorHAnsi"/>
                <w:b/>
                <w:sz w:val="18"/>
                <w:szCs w:val="18"/>
              </w:rPr>
            </w:pPr>
          </w:p>
          <w:p w14:paraId="6C56A89C" w14:textId="77777777" w:rsidR="000F63BA" w:rsidRDefault="000F63BA" w:rsidP="002A1A32">
            <w:pPr>
              <w:rPr>
                <w:rFonts w:asciiTheme="minorHAnsi" w:hAnsiTheme="minorHAnsi"/>
                <w:b/>
                <w:sz w:val="18"/>
                <w:szCs w:val="18"/>
              </w:rPr>
            </w:pPr>
          </w:p>
          <w:p w14:paraId="538F6CC5" w14:textId="77777777" w:rsidR="000F63BA" w:rsidRDefault="000F63BA" w:rsidP="002A1A32">
            <w:pPr>
              <w:rPr>
                <w:rFonts w:asciiTheme="minorHAnsi" w:hAnsiTheme="minorHAnsi"/>
                <w:b/>
                <w:sz w:val="18"/>
                <w:szCs w:val="18"/>
              </w:rPr>
            </w:pPr>
          </w:p>
          <w:p w14:paraId="404CA466" w14:textId="77777777" w:rsidR="000F63BA" w:rsidRDefault="000F63BA" w:rsidP="002A1A32">
            <w:pPr>
              <w:rPr>
                <w:rFonts w:asciiTheme="minorHAnsi" w:hAnsiTheme="minorHAnsi"/>
                <w:b/>
                <w:sz w:val="18"/>
                <w:szCs w:val="18"/>
              </w:rPr>
            </w:pPr>
          </w:p>
          <w:p w14:paraId="71E838A7" w14:textId="77777777" w:rsidR="00CE6BC3" w:rsidRDefault="00CE6BC3" w:rsidP="002A1A32">
            <w:pPr>
              <w:rPr>
                <w:rFonts w:asciiTheme="minorHAnsi" w:hAnsiTheme="minorHAnsi"/>
                <w:b/>
                <w:sz w:val="18"/>
                <w:szCs w:val="18"/>
              </w:rPr>
            </w:pPr>
          </w:p>
          <w:p w14:paraId="4374DADE" w14:textId="57CEB3C5" w:rsidR="00CE6BC3" w:rsidRDefault="00CE6BC3" w:rsidP="002A1A32">
            <w:pPr>
              <w:rPr>
                <w:rFonts w:asciiTheme="minorHAnsi" w:hAnsiTheme="minorHAnsi"/>
                <w:b/>
                <w:sz w:val="18"/>
                <w:szCs w:val="18"/>
              </w:rPr>
            </w:pPr>
            <w:r>
              <w:rPr>
                <w:rFonts w:asciiTheme="minorHAnsi" w:hAnsiTheme="minorHAnsi"/>
                <w:b/>
                <w:sz w:val="18"/>
                <w:szCs w:val="18"/>
              </w:rPr>
              <w:t>6</w:t>
            </w:r>
          </w:p>
          <w:p w14:paraId="74FD537B" w14:textId="77777777" w:rsidR="00CE6BC3" w:rsidRDefault="00CE6BC3" w:rsidP="002A1A32">
            <w:pPr>
              <w:rPr>
                <w:rFonts w:asciiTheme="minorHAnsi" w:hAnsiTheme="minorHAnsi"/>
                <w:b/>
                <w:sz w:val="18"/>
                <w:szCs w:val="18"/>
              </w:rPr>
            </w:pPr>
          </w:p>
          <w:p w14:paraId="357897E9" w14:textId="77777777" w:rsidR="00CE6BC3" w:rsidRDefault="00CE6BC3" w:rsidP="002A1A32">
            <w:pPr>
              <w:rPr>
                <w:rFonts w:asciiTheme="minorHAnsi" w:hAnsiTheme="minorHAnsi"/>
                <w:b/>
                <w:sz w:val="18"/>
                <w:szCs w:val="18"/>
              </w:rPr>
            </w:pPr>
          </w:p>
          <w:p w14:paraId="6E6893CB" w14:textId="77777777" w:rsidR="00CE6BC3" w:rsidRDefault="00CE6BC3" w:rsidP="002A1A32">
            <w:pPr>
              <w:rPr>
                <w:rFonts w:asciiTheme="minorHAnsi" w:hAnsiTheme="minorHAnsi"/>
                <w:b/>
                <w:sz w:val="18"/>
                <w:szCs w:val="18"/>
              </w:rPr>
            </w:pPr>
          </w:p>
          <w:p w14:paraId="3CFABDE5" w14:textId="77777777" w:rsidR="00CE6BC3" w:rsidRDefault="00CE6BC3" w:rsidP="002A1A32">
            <w:pPr>
              <w:rPr>
                <w:rFonts w:asciiTheme="minorHAnsi" w:hAnsiTheme="minorHAnsi"/>
                <w:b/>
                <w:sz w:val="18"/>
                <w:szCs w:val="18"/>
              </w:rPr>
            </w:pPr>
          </w:p>
          <w:p w14:paraId="7A53CA70" w14:textId="77777777" w:rsidR="00CE6BC3" w:rsidRDefault="00CE6BC3" w:rsidP="002A1A32">
            <w:pPr>
              <w:rPr>
                <w:rFonts w:asciiTheme="minorHAnsi" w:hAnsiTheme="minorHAnsi"/>
                <w:b/>
                <w:sz w:val="18"/>
                <w:szCs w:val="18"/>
              </w:rPr>
            </w:pPr>
          </w:p>
          <w:p w14:paraId="7B8A1921" w14:textId="77777777" w:rsidR="00CE6BC3" w:rsidRDefault="00CE6BC3" w:rsidP="002A1A32">
            <w:pPr>
              <w:rPr>
                <w:rFonts w:asciiTheme="minorHAnsi" w:hAnsiTheme="minorHAnsi"/>
                <w:b/>
                <w:sz w:val="18"/>
                <w:szCs w:val="18"/>
              </w:rPr>
            </w:pPr>
          </w:p>
          <w:p w14:paraId="7BF2FD4C" w14:textId="77777777" w:rsidR="00CE6BC3" w:rsidRDefault="00CE6BC3" w:rsidP="002A1A32">
            <w:pPr>
              <w:rPr>
                <w:rFonts w:asciiTheme="minorHAnsi" w:hAnsiTheme="minorHAnsi"/>
                <w:b/>
                <w:sz w:val="18"/>
                <w:szCs w:val="18"/>
              </w:rPr>
            </w:pPr>
          </w:p>
          <w:p w14:paraId="4C390577" w14:textId="77777777" w:rsidR="000F63BA" w:rsidRDefault="000F63BA" w:rsidP="002A1A32">
            <w:pPr>
              <w:rPr>
                <w:rFonts w:asciiTheme="minorHAnsi" w:hAnsiTheme="minorHAnsi"/>
                <w:b/>
                <w:sz w:val="18"/>
                <w:szCs w:val="18"/>
              </w:rPr>
            </w:pPr>
          </w:p>
          <w:p w14:paraId="42937AAD" w14:textId="77777777" w:rsidR="000F63BA" w:rsidRDefault="000F63BA" w:rsidP="002A1A32">
            <w:pPr>
              <w:rPr>
                <w:rFonts w:asciiTheme="minorHAnsi" w:hAnsiTheme="minorHAnsi"/>
                <w:b/>
                <w:sz w:val="18"/>
                <w:szCs w:val="18"/>
              </w:rPr>
            </w:pPr>
          </w:p>
          <w:p w14:paraId="2ED60D86" w14:textId="77777777" w:rsidR="000F63BA" w:rsidRDefault="000F63BA" w:rsidP="002A1A32">
            <w:pPr>
              <w:rPr>
                <w:rFonts w:asciiTheme="minorHAnsi" w:hAnsiTheme="minorHAnsi"/>
                <w:b/>
                <w:sz w:val="18"/>
                <w:szCs w:val="18"/>
              </w:rPr>
            </w:pPr>
          </w:p>
          <w:p w14:paraId="64D19CE1" w14:textId="77777777" w:rsidR="000F63BA" w:rsidRDefault="000F63BA" w:rsidP="002A1A32">
            <w:pPr>
              <w:rPr>
                <w:rFonts w:asciiTheme="minorHAnsi" w:hAnsiTheme="minorHAnsi"/>
                <w:b/>
                <w:sz w:val="18"/>
                <w:szCs w:val="18"/>
              </w:rPr>
            </w:pPr>
          </w:p>
          <w:p w14:paraId="587C3D5A" w14:textId="77777777" w:rsidR="000F63BA" w:rsidRDefault="000F63BA" w:rsidP="002A1A32">
            <w:pPr>
              <w:rPr>
                <w:rFonts w:asciiTheme="minorHAnsi" w:hAnsiTheme="minorHAnsi"/>
                <w:b/>
                <w:sz w:val="18"/>
                <w:szCs w:val="18"/>
              </w:rPr>
            </w:pPr>
          </w:p>
          <w:p w14:paraId="314A88D4" w14:textId="77777777" w:rsidR="000F63BA" w:rsidRDefault="000F63BA" w:rsidP="002A1A32">
            <w:pPr>
              <w:rPr>
                <w:rFonts w:asciiTheme="minorHAnsi" w:hAnsiTheme="minorHAnsi"/>
                <w:b/>
                <w:sz w:val="18"/>
                <w:szCs w:val="18"/>
              </w:rPr>
            </w:pPr>
          </w:p>
          <w:p w14:paraId="136FEC68" w14:textId="77777777" w:rsidR="000F63BA" w:rsidRDefault="000F63BA" w:rsidP="002A1A32">
            <w:pPr>
              <w:rPr>
                <w:rFonts w:asciiTheme="minorHAnsi" w:hAnsiTheme="minorHAnsi"/>
                <w:b/>
                <w:sz w:val="18"/>
                <w:szCs w:val="18"/>
              </w:rPr>
            </w:pPr>
          </w:p>
          <w:p w14:paraId="33EC459F" w14:textId="77777777" w:rsidR="00CE6BC3" w:rsidRDefault="00CE6BC3" w:rsidP="002A1A32">
            <w:pPr>
              <w:rPr>
                <w:rFonts w:asciiTheme="minorHAnsi" w:hAnsiTheme="minorHAnsi"/>
                <w:b/>
                <w:sz w:val="18"/>
                <w:szCs w:val="18"/>
              </w:rPr>
            </w:pPr>
          </w:p>
          <w:p w14:paraId="0A37A5BA" w14:textId="77777777" w:rsidR="00CE6BC3" w:rsidRDefault="00CE6BC3" w:rsidP="002A1A32">
            <w:pPr>
              <w:rPr>
                <w:rFonts w:asciiTheme="minorHAnsi" w:hAnsiTheme="minorHAnsi"/>
                <w:b/>
                <w:sz w:val="18"/>
                <w:szCs w:val="18"/>
              </w:rPr>
            </w:pPr>
          </w:p>
          <w:p w14:paraId="13DD968E" w14:textId="77777777" w:rsidR="00CE6BC3" w:rsidRDefault="00CE6BC3" w:rsidP="002A1A32">
            <w:pPr>
              <w:rPr>
                <w:rFonts w:asciiTheme="minorHAnsi" w:hAnsiTheme="minorHAnsi"/>
                <w:b/>
                <w:sz w:val="18"/>
                <w:szCs w:val="18"/>
              </w:rPr>
            </w:pPr>
          </w:p>
          <w:p w14:paraId="4D101371" w14:textId="77777777" w:rsidR="0030422C" w:rsidRDefault="0030422C" w:rsidP="002A1A32">
            <w:pPr>
              <w:rPr>
                <w:rFonts w:asciiTheme="minorHAnsi" w:hAnsiTheme="minorHAnsi"/>
                <w:b/>
                <w:sz w:val="18"/>
                <w:szCs w:val="18"/>
              </w:rPr>
            </w:pPr>
          </w:p>
          <w:p w14:paraId="140C599B" w14:textId="77777777" w:rsidR="008F30DD" w:rsidRDefault="008F30DD" w:rsidP="002A1A32">
            <w:pPr>
              <w:rPr>
                <w:rFonts w:asciiTheme="minorHAnsi" w:hAnsiTheme="minorHAnsi"/>
                <w:b/>
                <w:sz w:val="18"/>
                <w:szCs w:val="18"/>
              </w:rPr>
            </w:pPr>
          </w:p>
          <w:p w14:paraId="36E59217" w14:textId="77777777" w:rsidR="00CE6BC3" w:rsidRDefault="00CE6BC3" w:rsidP="002A1A32">
            <w:pPr>
              <w:rPr>
                <w:rFonts w:asciiTheme="minorHAnsi" w:hAnsiTheme="minorHAnsi"/>
                <w:b/>
                <w:sz w:val="18"/>
                <w:szCs w:val="18"/>
              </w:rPr>
            </w:pPr>
          </w:p>
          <w:p w14:paraId="2022414B" w14:textId="164299A0" w:rsidR="00CE6BC3" w:rsidRPr="002E5C22" w:rsidRDefault="00CE6BC3" w:rsidP="00A55D61">
            <w:pPr>
              <w:rPr>
                <w:rFonts w:asciiTheme="minorHAnsi" w:hAnsiTheme="minorHAnsi"/>
                <w:b/>
                <w:sz w:val="18"/>
                <w:szCs w:val="18"/>
              </w:rPr>
            </w:pPr>
            <w:r>
              <w:rPr>
                <w:rFonts w:asciiTheme="minorHAnsi" w:hAnsiTheme="minorHAnsi"/>
                <w:b/>
                <w:sz w:val="18"/>
                <w:szCs w:val="18"/>
              </w:rPr>
              <w:t>7</w:t>
            </w:r>
          </w:p>
        </w:tc>
        <w:tc>
          <w:tcPr>
            <w:tcW w:w="5528" w:type="dxa"/>
          </w:tcPr>
          <w:p w14:paraId="49E942D1" w14:textId="69C6FC98" w:rsidR="00A55D61" w:rsidRDefault="00A55D61" w:rsidP="00A55D61">
            <w:pPr>
              <w:rPr>
                <w:rFonts w:asciiTheme="minorHAnsi" w:hAnsiTheme="minorHAnsi"/>
                <w:sz w:val="18"/>
                <w:szCs w:val="18"/>
              </w:rPr>
            </w:pPr>
            <w:r w:rsidRPr="00B12876">
              <w:rPr>
                <w:rFonts w:asciiTheme="minorHAnsi" w:hAnsiTheme="minorHAnsi"/>
                <w:b/>
                <w:sz w:val="18"/>
                <w:szCs w:val="18"/>
                <w:u w:val="single"/>
              </w:rPr>
              <w:t>Speed Dating</w:t>
            </w:r>
            <w:r w:rsidR="00B12876" w:rsidRPr="00B12876">
              <w:rPr>
                <w:rFonts w:asciiTheme="minorHAnsi" w:hAnsiTheme="minorHAnsi"/>
                <w:b/>
                <w:sz w:val="18"/>
                <w:szCs w:val="18"/>
                <w:u w:val="single"/>
              </w:rPr>
              <w:t>:</w:t>
            </w:r>
            <w:r w:rsidRPr="00B12876">
              <w:rPr>
                <w:rFonts w:asciiTheme="minorHAnsi" w:hAnsiTheme="minorHAnsi"/>
                <w:b/>
                <w:sz w:val="18"/>
                <w:szCs w:val="18"/>
              </w:rPr>
              <w:t xml:space="preserve">  between Donors and Partners with </w:t>
            </w:r>
            <w:r w:rsidR="00197BD6" w:rsidRPr="00B12876">
              <w:rPr>
                <w:rFonts w:asciiTheme="minorHAnsi" w:hAnsiTheme="minorHAnsi"/>
                <w:b/>
                <w:sz w:val="18"/>
                <w:szCs w:val="18"/>
              </w:rPr>
              <w:t>NMHSs</w:t>
            </w:r>
            <w:r w:rsidRPr="00B12876">
              <w:rPr>
                <w:rFonts w:asciiTheme="minorHAnsi" w:hAnsiTheme="minorHAnsi"/>
                <w:b/>
                <w:sz w:val="18"/>
                <w:szCs w:val="18"/>
              </w:rPr>
              <w:t xml:space="preserve"> (60 minutes)</w:t>
            </w:r>
          </w:p>
          <w:p w14:paraId="14B51715" w14:textId="77777777" w:rsidR="00A55D61" w:rsidRDefault="00A55D61" w:rsidP="00A55D61">
            <w:pPr>
              <w:rPr>
                <w:rFonts w:asciiTheme="minorHAnsi" w:hAnsiTheme="minorHAnsi"/>
                <w:sz w:val="18"/>
                <w:szCs w:val="18"/>
              </w:rPr>
            </w:pPr>
          </w:p>
          <w:p w14:paraId="02433B3A" w14:textId="6D7CCADB" w:rsidR="00A55D61" w:rsidRDefault="00A55D61" w:rsidP="00A55D61">
            <w:pPr>
              <w:rPr>
                <w:rFonts w:asciiTheme="minorHAnsi" w:hAnsiTheme="minorHAnsi"/>
                <w:sz w:val="18"/>
                <w:szCs w:val="18"/>
              </w:rPr>
            </w:pPr>
            <w:r>
              <w:rPr>
                <w:rFonts w:asciiTheme="minorHAnsi" w:hAnsiTheme="minorHAnsi"/>
                <w:sz w:val="18"/>
                <w:szCs w:val="18"/>
              </w:rPr>
              <w:t>During the session, donors and partners will be provided designated tables and NMHSs visit briefly to discuss their priority activities. Five minutes will be allocated for each “dating” discussions and a bell (</w:t>
            </w:r>
            <w:r w:rsidR="008D5864">
              <w:rPr>
                <w:rFonts w:asciiTheme="minorHAnsi" w:hAnsiTheme="minorHAnsi"/>
                <w:sz w:val="18"/>
                <w:szCs w:val="18"/>
              </w:rPr>
              <w:t xml:space="preserve">or </w:t>
            </w:r>
            <w:r>
              <w:rPr>
                <w:rFonts w:asciiTheme="minorHAnsi" w:hAnsiTheme="minorHAnsi"/>
                <w:sz w:val="18"/>
                <w:szCs w:val="18"/>
              </w:rPr>
              <w:t xml:space="preserve">sound) will indicate when you should move to the next </w:t>
            </w:r>
            <w:r w:rsidR="008D5864">
              <w:rPr>
                <w:rFonts w:asciiTheme="minorHAnsi" w:hAnsiTheme="minorHAnsi"/>
                <w:sz w:val="18"/>
                <w:szCs w:val="18"/>
              </w:rPr>
              <w:t>“</w:t>
            </w:r>
            <w:r>
              <w:rPr>
                <w:rFonts w:asciiTheme="minorHAnsi" w:hAnsiTheme="minorHAnsi"/>
                <w:sz w:val="18"/>
                <w:szCs w:val="18"/>
              </w:rPr>
              <w:t>date</w:t>
            </w:r>
            <w:r w:rsidR="008D5864">
              <w:rPr>
                <w:rFonts w:asciiTheme="minorHAnsi" w:hAnsiTheme="minorHAnsi"/>
                <w:sz w:val="18"/>
                <w:szCs w:val="18"/>
              </w:rPr>
              <w:t>”</w:t>
            </w:r>
            <w:r>
              <w:rPr>
                <w:rFonts w:asciiTheme="minorHAnsi" w:hAnsiTheme="minorHAnsi"/>
                <w:sz w:val="18"/>
                <w:szCs w:val="18"/>
              </w:rPr>
              <w:t>. Donors</w:t>
            </w:r>
            <w:r w:rsidR="008D5864">
              <w:rPr>
                <w:rFonts w:asciiTheme="minorHAnsi" w:hAnsiTheme="minorHAnsi"/>
                <w:sz w:val="18"/>
                <w:szCs w:val="18"/>
              </w:rPr>
              <w:t>, Partners</w:t>
            </w:r>
            <w:r>
              <w:rPr>
                <w:rFonts w:asciiTheme="minorHAnsi" w:hAnsiTheme="minorHAnsi"/>
                <w:sz w:val="18"/>
                <w:szCs w:val="18"/>
              </w:rPr>
              <w:t xml:space="preserve"> and NMHSs may decide to work in groups or as individuals.</w:t>
            </w:r>
          </w:p>
          <w:p w14:paraId="6843D531" w14:textId="77777777" w:rsidR="00A55D61" w:rsidRDefault="00A55D61" w:rsidP="00A55D61">
            <w:pPr>
              <w:rPr>
                <w:rFonts w:asciiTheme="minorHAnsi" w:hAnsiTheme="minorHAnsi"/>
                <w:sz w:val="18"/>
                <w:szCs w:val="18"/>
              </w:rPr>
            </w:pPr>
          </w:p>
          <w:p w14:paraId="04FDBCA4" w14:textId="0D56B0B1" w:rsidR="000C6304" w:rsidRDefault="00A55D61" w:rsidP="00A55D61">
            <w:pPr>
              <w:rPr>
                <w:rFonts w:asciiTheme="minorHAnsi" w:hAnsiTheme="minorHAnsi"/>
                <w:sz w:val="18"/>
                <w:szCs w:val="18"/>
              </w:rPr>
            </w:pPr>
            <w:r>
              <w:rPr>
                <w:rFonts w:asciiTheme="minorHAnsi" w:hAnsiTheme="minorHAnsi"/>
                <w:sz w:val="18"/>
                <w:szCs w:val="18"/>
              </w:rPr>
              <w:t>NMHSs are encouraged to prepare a 1-page concept on key national priorities and donors are encouraged to prepare a 1-page information papers on areas in which they can or have supported NMHSs</w:t>
            </w:r>
          </w:p>
          <w:p w14:paraId="7D9EB2A9" w14:textId="77777777" w:rsidR="000F63BA" w:rsidRDefault="000F63BA" w:rsidP="00A55D61">
            <w:pPr>
              <w:rPr>
                <w:rFonts w:asciiTheme="minorHAnsi" w:hAnsiTheme="minorHAnsi"/>
                <w:sz w:val="18"/>
                <w:szCs w:val="18"/>
              </w:rPr>
            </w:pPr>
          </w:p>
          <w:p w14:paraId="153A9202" w14:textId="77777777" w:rsidR="000C6304" w:rsidRPr="00B12876" w:rsidRDefault="00921667" w:rsidP="002A1A32">
            <w:pPr>
              <w:rPr>
                <w:rFonts w:asciiTheme="minorHAnsi" w:hAnsiTheme="minorHAnsi"/>
                <w:b/>
                <w:sz w:val="18"/>
                <w:szCs w:val="18"/>
                <w:u w:val="single"/>
              </w:rPr>
            </w:pPr>
            <w:r w:rsidRPr="00B12876">
              <w:rPr>
                <w:rFonts w:asciiTheme="minorHAnsi" w:hAnsiTheme="minorHAnsi"/>
                <w:b/>
                <w:sz w:val="18"/>
                <w:szCs w:val="18"/>
                <w:u w:val="single"/>
              </w:rPr>
              <w:t>Panel Discussion (60 minutes</w:t>
            </w:r>
            <w:r w:rsidR="000C6304" w:rsidRPr="00B12876">
              <w:rPr>
                <w:rFonts w:asciiTheme="minorHAnsi" w:hAnsiTheme="minorHAnsi"/>
                <w:b/>
                <w:sz w:val="18"/>
                <w:szCs w:val="18"/>
                <w:u w:val="single"/>
              </w:rPr>
              <w:t>)</w:t>
            </w:r>
          </w:p>
          <w:p w14:paraId="03001393" w14:textId="77777777" w:rsidR="00921667" w:rsidRDefault="00921667" w:rsidP="002A1A32">
            <w:pPr>
              <w:rPr>
                <w:rFonts w:asciiTheme="minorHAnsi" w:hAnsiTheme="minorHAnsi"/>
                <w:b/>
                <w:sz w:val="18"/>
                <w:szCs w:val="18"/>
              </w:rPr>
            </w:pPr>
            <w:r>
              <w:rPr>
                <w:rFonts w:asciiTheme="minorHAnsi" w:hAnsiTheme="minorHAnsi"/>
                <w:sz w:val="18"/>
                <w:szCs w:val="18"/>
              </w:rPr>
              <w:t xml:space="preserve">Topic: </w:t>
            </w:r>
            <w:r>
              <w:rPr>
                <w:rFonts w:asciiTheme="minorHAnsi" w:hAnsiTheme="minorHAnsi"/>
                <w:b/>
                <w:sz w:val="18"/>
                <w:szCs w:val="18"/>
              </w:rPr>
              <w:t>Climate Resilience</w:t>
            </w:r>
            <w:r w:rsidR="002038FF">
              <w:rPr>
                <w:rFonts w:asciiTheme="minorHAnsi" w:hAnsiTheme="minorHAnsi"/>
                <w:b/>
                <w:sz w:val="18"/>
                <w:szCs w:val="18"/>
              </w:rPr>
              <w:t xml:space="preserve"> in the Pacific</w:t>
            </w:r>
          </w:p>
          <w:p w14:paraId="34FB8E66" w14:textId="77777777" w:rsidR="0024289D" w:rsidRDefault="0024289D" w:rsidP="0024289D">
            <w:pPr>
              <w:rPr>
                <w:rFonts w:asciiTheme="minorHAnsi" w:hAnsiTheme="minorHAnsi"/>
                <w:sz w:val="18"/>
                <w:szCs w:val="18"/>
              </w:rPr>
            </w:pPr>
            <w:r>
              <w:rPr>
                <w:rFonts w:asciiTheme="minorHAnsi" w:hAnsiTheme="minorHAnsi"/>
                <w:sz w:val="18"/>
                <w:szCs w:val="18"/>
              </w:rPr>
              <w:t>A Panel comprising of Donors, Partners and NMHSs will be selected and seated at the podium. Each will be given 5 minutes to speak on the selected topic and a moderator will be provided to facilitate questions from the participants of the meeting.</w:t>
            </w:r>
          </w:p>
          <w:p w14:paraId="3192A80A" w14:textId="77777777" w:rsidR="0024289D" w:rsidRDefault="0024289D" w:rsidP="002A1A32">
            <w:pPr>
              <w:rPr>
                <w:rFonts w:asciiTheme="minorHAnsi" w:hAnsiTheme="minorHAnsi"/>
                <w:sz w:val="18"/>
                <w:szCs w:val="18"/>
              </w:rPr>
            </w:pPr>
          </w:p>
          <w:p w14:paraId="62454EF6" w14:textId="77777777" w:rsidR="00CE6BC3" w:rsidRDefault="00CE6BC3" w:rsidP="002A1A32">
            <w:pPr>
              <w:rPr>
                <w:rFonts w:asciiTheme="minorHAnsi" w:hAnsiTheme="minorHAnsi"/>
                <w:sz w:val="18"/>
                <w:szCs w:val="18"/>
              </w:rPr>
            </w:pPr>
            <w:r>
              <w:rPr>
                <w:rFonts w:asciiTheme="minorHAnsi" w:hAnsiTheme="minorHAnsi"/>
                <w:sz w:val="18"/>
                <w:szCs w:val="18"/>
              </w:rPr>
              <w:t>Members of the Panel:</w:t>
            </w:r>
          </w:p>
          <w:p w14:paraId="17F33093" w14:textId="7CC6ABD7" w:rsidR="00CE6BC3" w:rsidRPr="00B12876" w:rsidRDefault="00CE6BC3" w:rsidP="002A1A32">
            <w:pPr>
              <w:rPr>
                <w:rFonts w:asciiTheme="minorHAnsi" w:hAnsiTheme="minorHAnsi"/>
                <w:b/>
                <w:sz w:val="18"/>
                <w:szCs w:val="18"/>
              </w:rPr>
            </w:pPr>
            <w:r w:rsidRPr="00B12876">
              <w:rPr>
                <w:rFonts w:asciiTheme="minorHAnsi" w:hAnsiTheme="minorHAnsi"/>
                <w:b/>
                <w:sz w:val="18"/>
                <w:szCs w:val="18"/>
              </w:rPr>
              <w:t>WMO</w:t>
            </w:r>
            <w:r w:rsidRPr="00D20226">
              <w:rPr>
                <w:rFonts w:asciiTheme="minorHAnsi" w:hAnsiTheme="minorHAnsi"/>
                <w:sz w:val="18"/>
                <w:szCs w:val="18"/>
              </w:rPr>
              <w:t xml:space="preserve">, </w:t>
            </w:r>
            <w:r w:rsidR="00B12876" w:rsidRPr="00B12876">
              <w:rPr>
                <w:rFonts w:asciiTheme="minorHAnsi" w:hAnsiTheme="minorHAnsi"/>
                <w:b/>
                <w:sz w:val="18"/>
                <w:szCs w:val="18"/>
              </w:rPr>
              <w:t>GCF</w:t>
            </w:r>
            <w:r w:rsidR="00B12876">
              <w:rPr>
                <w:rFonts w:asciiTheme="minorHAnsi" w:hAnsiTheme="minorHAnsi"/>
                <w:sz w:val="18"/>
                <w:szCs w:val="18"/>
              </w:rPr>
              <w:t>,</w:t>
            </w:r>
            <w:r w:rsidR="00B12876" w:rsidRPr="00B12876">
              <w:rPr>
                <w:rFonts w:asciiTheme="minorHAnsi" w:hAnsiTheme="minorHAnsi"/>
                <w:b/>
                <w:sz w:val="18"/>
                <w:szCs w:val="18"/>
              </w:rPr>
              <w:t xml:space="preserve"> </w:t>
            </w:r>
            <w:r w:rsidR="00D20226" w:rsidRPr="00B12876">
              <w:rPr>
                <w:rFonts w:asciiTheme="minorHAnsi" w:hAnsiTheme="minorHAnsi"/>
                <w:b/>
                <w:sz w:val="18"/>
                <w:szCs w:val="18"/>
              </w:rPr>
              <w:t>BoM</w:t>
            </w:r>
            <w:r w:rsidR="00D20226" w:rsidRPr="00D20226">
              <w:rPr>
                <w:rFonts w:asciiTheme="minorHAnsi" w:hAnsiTheme="minorHAnsi"/>
                <w:sz w:val="18"/>
                <w:szCs w:val="18"/>
              </w:rPr>
              <w:t xml:space="preserve">, </w:t>
            </w:r>
            <w:r w:rsidRPr="00B12876">
              <w:rPr>
                <w:rFonts w:asciiTheme="minorHAnsi" w:hAnsiTheme="minorHAnsi"/>
                <w:b/>
                <w:sz w:val="18"/>
                <w:szCs w:val="18"/>
              </w:rPr>
              <w:t>Foreign Affair</w:t>
            </w:r>
            <w:r w:rsidR="0030422C">
              <w:rPr>
                <w:rFonts w:asciiTheme="minorHAnsi" w:hAnsiTheme="minorHAnsi"/>
                <w:b/>
                <w:sz w:val="18"/>
                <w:szCs w:val="18"/>
              </w:rPr>
              <w:t>s</w:t>
            </w:r>
            <w:r w:rsidRPr="00B12876">
              <w:rPr>
                <w:rFonts w:asciiTheme="minorHAnsi" w:hAnsiTheme="minorHAnsi"/>
                <w:b/>
                <w:sz w:val="18"/>
                <w:szCs w:val="18"/>
              </w:rPr>
              <w:t xml:space="preserve"> Finland</w:t>
            </w:r>
            <w:r w:rsidRPr="00D20226">
              <w:rPr>
                <w:rFonts w:asciiTheme="minorHAnsi" w:hAnsiTheme="minorHAnsi"/>
                <w:sz w:val="18"/>
                <w:szCs w:val="18"/>
              </w:rPr>
              <w:t xml:space="preserve">, </w:t>
            </w:r>
            <w:r w:rsidRPr="00B12876">
              <w:rPr>
                <w:rFonts w:asciiTheme="minorHAnsi" w:hAnsiTheme="minorHAnsi"/>
                <w:b/>
                <w:sz w:val="18"/>
                <w:szCs w:val="18"/>
              </w:rPr>
              <w:t>JICA</w:t>
            </w:r>
            <w:r w:rsidRPr="00D20226">
              <w:rPr>
                <w:rFonts w:asciiTheme="minorHAnsi" w:hAnsiTheme="minorHAnsi"/>
                <w:sz w:val="18"/>
                <w:szCs w:val="18"/>
              </w:rPr>
              <w:t xml:space="preserve">, </w:t>
            </w:r>
            <w:r w:rsidRPr="00B12876">
              <w:rPr>
                <w:rFonts w:asciiTheme="minorHAnsi" w:hAnsiTheme="minorHAnsi"/>
                <w:b/>
                <w:sz w:val="18"/>
                <w:szCs w:val="18"/>
              </w:rPr>
              <w:t>Tonga</w:t>
            </w:r>
            <w:r w:rsidRPr="00D20226">
              <w:rPr>
                <w:rFonts w:asciiTheme="minorHAnsi" w:hAnsiTheme="minorHAnsi"/>
                <w:sz w:val="18"/>
                <w:szCs w:val="18"/>
              </w:rPr>
              <w:t xml:space="preserve">, </w:t>
            </w:r>
            <w:r w:rsidRPr="00B12876">
              <w:rPr>
                <w:rFonts w:asciiTheme="minorHAnsi" w:hAnsiTheme="minorHAnsi"/>
                <w:b/>
                <w:sz w:val="18"/>
                <w:szCs w:val="18"/>
              </w:rPr>
              <w:t>SPREP</w:t>
            </w:r>
            <w:r w:rsidR="000F63BA" w:rsidRPr="00D20226">
              <w:rPr>
                <w:rFonts w:asciiTheme="minorHAnsi" w:hAnsiTheme="minorHAnsi"/>
                <w:sz w:val="18"/>
                <w:szCs w:val="18"/>
              </w:rPr>
              <w:t xml:space="preserve">, </w:t>
            </w:r>
            <w:r w:rsidR="000F63BA" w:rsidRPr="00B12876">
              <w:rPr>
                <w:rFonts w:asciiTheme="minorHAnsi" w:hAnsiTheme="minorHAnsi"/>
                <w:b/>
                <w:sz w:val="18"/>
                <w:szCs w:val="18"/>
              </w:rPr>
              <w:t>SPC</w:t>
            </w:r>
            <w:r w:rsidR="00B12876">
              <w:rPr>
                <w:rFonts w:asciiTheme="minorHAnsi" w:hAnsiTheme="minorHAnsi"/>
                <w:sz w:val="18"/>
                <w:szCs w:val="18"/>
              </w:rPr>
              <w:t>,</w:t>
            </w:r>
            <w:r w:rsidR="000F63BA" w:rsidRPr="00D20226">
              <w:rPr>
                <w:rFonts w:asciiTheme="minorHAnsi" w:hAnsiTheme="minorHAnsi"/>
                <w:sz w:val="18"/>
                <w:szCs w:val="18"/>
              </w:rPr>
              <w:t xml:space="preserve"> </w:t>
            </w:r>
            <w:r w:rsidR="000F63BA" w:rsidRPr="00B12876">
              <w:rPr>
                <w:rFonts w:asciiTheme="minorHAnsi" w:hAnsiTheme="minorHAnsi"/>
                <w:b/>
                <w:sz w:val="18"/>
                <w:szCs w:val="18"/>
              </w:rPr>
              <w:t>Marshal Islands</w:t>
            </w:r>
          </w:p>
          <w:p w14:paraId="679B3EE2" w14:textId="77777777" w:rsidR="00CE6BC3" w:rsidRPr="000247DA" w:rsidRDefault="00CE6BC3" w:rsidP="002A1A32">
            <w:pPr>
              <w:rPr>
                <w:rFonts w:asciiTheme="minorHAnsi" w:hAnsiTheme="minorHAnsi"/>
                <w:sz w:val="18"/>
                <w:szCs w:val="18"/>
              </w:rPr>
            </w:pPr>
          </w:p>
          <w:p w14:paraId="49C848E1" w14:textId="77777777" w:rsidR="00921667" w:rsidRPr="000247DA" w:rsidRDefault="002038FF" w:rsidP="002A1A32">
            <w:pPr>
              <w:rPr>
                <w:rFonts w:asciiTheme="minorHAnsi" w:hAnsiTheme="minorHAnsi"/>
                <w:sz w:val="18"/>
                <w:szCs w:val="18"/>
              </w:rPr>
            </w:pPr>
            <w:r w:rsidRPr="000247DA">
              <w:rPr>
                <w:rFonts w:asciiTheme="minorHAnsi" w:hAnsiTheme="minorHAnsi"/>
                <w:sz w:val="18"/>
                <w:szCs w:val="18"/>
              </w:rPr>
              <w:t>Guiding topics for the Panels to speak on are;</w:t>
            </w:r>
          </w:p>
          <w:p w14:paraId="23A0C558" w14:textId="5693CF73" w:rsidR="00021224" w:rsidRPr="000247DA" w:rsidRDefault="00021224" w:rsidP="00921667">
            <w:pPr>
              <w:pStyle w:val="ListParagraph"/>
              <w:numPr>
                <w:ilvl w:val="0"/>
                <w:numId w:val="6"/>
              </w:numPr>
              <w:rPr>
                <w:rFonts w:asciiTheme="minorHAnsi" w:hAnsiTheme="minorHAnsi"/>
                <w:sz w:val="18"/>
                <w:szCs w:val="18"/>
              </w:rPr>
            </w:pPr>
            <w:r w:rsidRPr="000247DA">
              <w:rPr>
                <w:rFonts w:asciiTheme="minorHAnsi" w:hAnsiTheme="minorHAnsi"/>
                <w:sz w:val="18"/>
                <w:szCs w:val="18"/>
              </w:rPr>
              <w:t>NMHSs and their role in supporting sustainable and resilient development</w:t>
            </w:r>
          </w:p>
          <w:p w14:paraId="69BF8022" w14:textId="77777777" w:rsidR="00921667" w:rsidRPr="000247DA" w:rsidRDefault="002038FF" w:rsidP="00921667">
            <w:pPr>
              <w:pStyle w:val="ListParagraph"/>
              <w:numPr>
                <w:ilvl w:val="0"/>
                <w:numId w:val="6"/>
              </w:numPr>
              <w:rPr>
                <w:rFonts w:asciiTheme="minorHAnsi" w:hAnsiTheme="minorHAnsi"/>
                <w:sz w:val="18"/>
                <w:szCs w:val="18"/>
              </w:rPr>
            </w:pPr>
            <w:r w:rsidRPr="000247DA">
              <w:rPr>
                <w:rFonts w:asciiTheme="minorHAnsi" w:hAnsiTheme="minorHAnsi"/>
                <w:sz w:val="18"/>
                <w:szCs w:val="18"/>
              </w:rPr>
              <w:t>Opportunities to support the NMHSs priorities</w:t>
            </w:r>
          </w:p>
          <w:p w14:paraId="72A376E9" w14:textId="1B3BCFA3" w:rsidR="002038FF" w:rsidRPr="000247DA" w:rsidRDefault="000247DA" w:rsidP="004F1B2F">
            <w:pPr>
              <w:pStyle w:val="ListParagraph"/>
              <w:numPr>
                <w:ilvl w:val="0"/>
                <w:numId w:val="6"/>
              </w:numPr>
              <w:rPr>
                <w:rFonts w:asciiTheme="minorHAnsi" w:hAnsiTheme="minorHAnsi"/>
                <w:sz w:val="18"/>
                <w:szCs w:val="18"/>
              </w:rPr>
            </w:pPr>
            <w:r w:rsidRPr="000247DA">
              <w:rPr>
                <w:rFonts w:asciiTheme="minorHAnsi" w:hAnsiTheme="minorHAnsi"/>
                <w:sz w:val="18"/>
                <w:szCs w:val="18"/>
              </w:rPr>
              <w:t>What are some of the challenges in the p</w:t>
            </w:r>
            <w:r w:rsidR="002038FF" w:rsidRPr="000247DA">
              <w:rPr>
                <w:rFonts w:asciiTheme="minorHAnsi" w:hAnsiTheme="minorHAnsi"/>
                <w:sz w:val="18"/>
                <w:szCs w:val="18"/>
              </w:rPr>
              <w:t>rocesses for accessing funds</w:t>
            </w:r>
          </w:p>
          <w:p w14:paraId="4E5A7188" w14:textId="25F8D86F" w:rsidR="007629F3" w:rsidRDefault="007629F3" w:rsidP="00921667">
            <w:pPr>
              <w:pStyle w:val="ListParagraph"/>
              <w:numPr>
                <w:ilvl w:val="0"/>
                <w:numId w:val="6"/>
              </w:numPr>
              <w:rPr>
                <w:rFonts w:asciiTheme="minorHAnsi" w:hAnsiTheme="minorHAnsi"/>
                <w:sz w:val="18"/>
                <w:szCs w:val="18"/>
              </w:rPr>
            </w:pPr>
            <w:r w:rsidRPr="000247DA">
              <w:rPr>
                <w:rFonts w:asciiTheme="minorHAnsi" w:hAnsiTheme="minorHAnsi"/>
                <w:sz w:val="18"/>
                <w:szCs w:val="18"/>
              </w:rPr>
              <w:t xml:space="preserve">Lessons learned from implementing NMHS project in the region. </w:t>
            </w:r>
          </w:p>
          <w:p w14:paraId="7F8A404C" w14:textId="15565893" w:rsidR="00B12876" w:rsidRPr="000247DA" w:rsidRDefault="00B12876" w:rsidP="00921667">
            <w:pPr>
              <w:pStyle w:val="ListParagraph"/>
              <w:numPr>
                <w:ilvl w:val="0"/>
                <w:numId w:val="6"/>
              </w:numPr>
              <w:rPr>
                <w:rFonts w:asciiTheme="minorHAnsi" w:hAnsiTheme="minorHAnsi"/>
                <w:sz w:val="18"/>
                <w:szCs w:val="18"/>
              </w:rPr>
            </w:pPr>
            <w:r>
              <w:rPr>
                <w:rFonts w:asciiTheme="minorHAnsi" w:hAnsiTheme="minorHAnsi"/>
                <w:sz w:val="18"/>
                <w:szCs w:val="18"/>
              </w:rPr>
              <w:t xml:space="preserve">Questions and </w:t>
            </w:r>
            <w:r w:rsidR="008D5864">
              <w:rPr>
                <w:rFonts w:asciiTheme="minorHAnsi" w:hAnsiTheme="minorHAnsi"/>
                <w:sz w:val="18"/>
                <w:szCs w:val="18"/>
              </w:rPr>
              <w:t>comments</w:t>
            </w:r>
            <w:r>
              <w:rPr>
                <w:rFonts w:asciiTheme="minorHAnsi" w:hAnsiTheme="minorHAnsi"/>
                <w:sz w:val="18"/>
                <w:szCs w:val="18"/>
              </w:rPr>
              <w:t xml:space="preserve"> from the audience</w:t>
            </w:r>
          </w:p>
          <w:p w14:paraId="7EC25B33" w14:textId="77777777" w:rsidR="00921667" w:rsidRDefault="00921667" w:rsidP="002A1A32">
            <w:pPr>
              <w:rPr>
                <w:rFonts w:asciiTheme="minorHAnsi" w:hAnsiTheme="minorHAnsi"/>
                <w:sz w:val="18"/>
                <w:szCs w:val="18"/>
              </w:rPr>
            </w:pPr>
          </w:p>
          <w:p w14:paraId="0131A9D8" w14:textId="77777777" w:rsidR="00AF58F9" w:rsidRPr="009D7F7A" w:rsidRDefault="00AF58F9" w:rsidP="002A1A32">
            <w:pPr>
              <w:rPr>
                <w:rFonts w:asciiTheme="minorHAnsi" w:hAnsiTheme="minorHAnsi"/>
                <w:b/>
                <w:sz w:val="18"/>
                <w:szCs w:val="18"/>
                <w:u w:val="single"/>
              </w:rPr>
            </w:pPr>
            <w:r w:rsidRPr="009D7F7A">
              <w:rPr>
                <w:rFonts w:asciiTheme="minorHAnsi" w:hAnsiTheme="minorHAnsi"/>
                <w:b/>
                <w:sz w:val="18"/>
                <w:szCs w:val="18"/>
                <w:u w:val="single"/>
              </w:rPr>
              <w:t>Mapping Exercise (30 minutes)</w:t>
            </w:r>
          </w:p>
          <w:p w14:paraId="694D6FC0" w14:textId="77777777" w:rsidR="00AF58F9" w:rsidRDefault="00AF58F9" w:rsidP="002A1A32">
            <w:pPr>
              <w:rPr>
                <w:rFonts w:asciiTheme="minorHAnsi" w:hAnsiTheme="minorHAnsi"/>
                <w:sz w:val="18"/>
                <w:szCs w:val="18"/>
              </w:rPr>
            </w:pPr>
            <w:r>
              <w:rPr>
                <w:rFonts w:asciiTheme="minorHAnsi" w:hAnsiTheme="minorHAnsi"/>
                <w:sz w:val="18"/>
                <w:szCs w:val="18"/>
              </w:rPr>
              <w:t>Boards will be provid</w:t>
            </w:r>
            <w:r w:rsidR="00C01D84">
              <w:rPr>
                <w:rFonts w:asciiTheme="minorHAnsi" w:hAnsiTheme="minorHAnsi"/>
                <w:sz w:val="18"/>
                <w:szCs w:val="18"/>
              </w:rPr>
              <w:t>ed</w:t>
            </w:r>
            <w:r>
              <w:rPr>
                <w:rFonts w:asciiTheme="minorHAnsi" w:hAnsiTheme="minorHAnsi"/>
                <w:sz w:val="18"/>
                <w:szCs w:val="18"/>
              </w:rPr>
              <w:t xml:space="preserve"> for </w:t>
            </w:r>
            <w:r w:rsidR="00C01D84">
              <w:rPr>
                <w:rFonts w:asciiTheme="minorHAnsi" w:hAnsiTheme="minorHAnsi"/>
                <w:sz w:val="18"/>
                <w:szCs w:val="18"/>
              </w:rPr>
              <w:t xml:space="preserve">each of the donors, partners and NMHSs to identify existing, and pipeline projects, and opportunities to access funds. Each participants will be provided colour coded posted notes or papers to write down their information. </w:t>
            </w:r>
          </w:p>
          <w:p w14:paraId="5AC50000" w14:textId="77777777" w:rsidR="00C01D84" w:rsidRDefault="00C01D84" w:rsidP="002A1A32">
            <w:pPr>
              <w:rPr>
                <w:rFonts w:asciiTheme="minorHAnsi" w:hAnsiTheme="minorHAnsi"/>
                <w:sz w:val="18"/>
                <w:szCs w:val="18"/>
              </w:rPr>
            </w:pPr>
          </w:p>
          <w:p w14:paraId="529DF0D7" w14:textId="77777777" w:rsidR="000C6304" w:rsidRDefault="00C01D84" w:rsidP="002A1A32">
            <w:pPr>
              <w:rPr>
                <w:rFonts w:asciiTheme="minorHAnsi" w:hAnsiTheme="minorHAnsi"/>
                <w:sz w:val="18"/>
                <w:szCs w:val="18"/>
              </w:rPr>
            </w:pPr>
            <w:r>
              <w:rPr>
                <w:rFonts w:asciiTheme="minorHAnsi" w:hAnsiTheme="minorHAnsi"/>
                <w:sz w:val="18"/>
                <w:szCs w:val="18"/>
              </w:rPr>
              <w:lastRenderedPageBreak/>
              <w:t>The mapping will be recorded and shared with everyone as an outcome of the PMC-4.</w:t>
            </w:r>
          </w:p>
          <w:p w14:paraId="4957C3EF" w14:textId="77777777" w:rsidR="00F47A4B" w:rsidRDefault="00F47A4B" w:rsidP="002A1A32">
            <w:pPr>
              <w:rPr>
                <w:rFonts w:asciiTheme="minorHAnsi" w:hAnsiTheme="minorHAnsi"/>
                <w:sz w:val="18"/>
                <w:szCs w:val="18"/>
              </w:rPr>
            </w:pPr>
          </w:p>
          <w:p w14:paraId="05AD6D10" w14:textId="77777777" w:rsidR="00F47A4B" w:rsidRPr="000247DA" w:rsidRDefault="00F47A4B" w:rsidP="00F47A4B">
            <w:pPr>
              <w:rPr>
                <w:rFonts w:asciiTheme="minorHAnsi" w:hAnsiTheme="minorHAnsi"/>
                <w:sz w:val="18"/>
                <w:szCs w:val="18"/>
                <w:u w:val="single"/>
              </w:rPr>
            </w:pPr>
            <w:r w:rsidRPr="000247DA">
              <w:rPr>
                <w:rFonts w:asciiTheme="minorHAnsi" w:hAnsiTheme="minorHAnsi"/>
                <w:sz w:val="18"/>
                <w:szCs w:val="18"/>
                <w:u w:val="single"/>
              </w:rPr>
              <w:t>Open Dialogue (50 minutes)</w:t>
            </w:r>
          </w:p>
          <w:p w14:paraId="693DAB2B" w14:textId="77777777" w:rsidR="00F47A4B" w:rsidRPr="000247DA" w:rsidRDefault="00F47A4B" w:rsidP="00F47A4B">
            <w:pPr>
              <w:rPr>
                <w:rFonts w:asciiTheme="minorHAnsi" w:hAnsiTheme="minorHAnsi"/>
                <w:sz w:val="18"/>
                <w:szCs w:val="18"/>
              </w:rPr>
            </w:pPr>
            <w:r w:rsidRPr="000247DA">
              <w:rPr>
                <w:rFonts w:asciiTheme="minorHAnsi" w:hAnsiTheme="minorHAnsi"/>
                <w:sz w:val="18"/>
                <w:szCs w:val="18"/>
              </w:rPr>
              <w:t>This session will focus on some of the key issues raise during the day. It will also provide an opportunity for other donors and partners and NMHSs at the meeting to share their views as well.</w:t>
            </w:r>
          </w:p>
          <w:p w14:paraId="7DDC7ED6" w14:textId="77777777" w:rsidR="00F47A4B" w:rsidRPr="000247DA" w:rsidRDefault="00F47A4B" w:rsidP="00F47A4B">
            <w:pPr>
              <w:rPr>
                <w:rFonts w:asciiTheme="minorHAnsi" w:hAnsiTheme="minorHAnsi"/>
                <w:sz w:val="18"/>
                <w:szCs w:val="18"/>
              </w:rPr>
            </w:pPr>
          </w:p>
          <w:p w14:paraId="102D5714" w14:textId="0EFADF5E" w:rsidR="000C6304" w:rsidRPr="002E5C22" w:rsidRDefault="00F47A4B" w:rsidP="00F47A4B">
            <w:pPr>
              <w:rPr>
                <w:rFonts w:asciiTheme="minorHAnsi" w:hAnsiTheme="minorHAnsi"/>
                <w:sz w:val="18"/>
                <w:szCs w:val="18"/>
              </w:rPr>
            </w:pPr>
            <w:r w:rsidRPr="000247DA">
              <w:rPr>
                <w:rFonts w:asciiTheme="minorHAnsi" w:hAnsiTheme="minorHAnsi"/>
                <w:sz w:val="18"/>
                <w:szCs w:val="18"/>
                <w:u w:val="single"/>
              </w:rPr>
              <w:t>Closing (10 minutes)</w:t>
            </w:r>
            <w:r w:rsidRPr="000247DA">
              <w:rPr>
                <w:rFonts w:asciiTheme="minorHAnsi" w:hAnsiTheme="minorHAnsi"/>
                <w:sz w:val="18"/>
                <w:szCs w:val="18"/>
              </w:rPr>
              <w:t xml:space="preserve">: Vote of thanks </w:t>
            </w:r>
            <w:r>
              <w:rPr>
                <w:rFonts w:asciiTheme="minorHAnsi" w:hAnsiTheme="minorHAnsi"/>
                <w:sz w:val="18"/>
                <w:szCs w:val="18"/>
              </w:rPr>
              <w:t>from SPREP, WMO and</w:t>
            </w:r>
            <w:r w:rsidRPr="000247DA">
              <w:rPr>
                <w:rFonts w:asciiTheme="minorHAnsi" w:hAnsiTheme="minorHAnsi"/>
                <w:sz w:val="18"/>
                <w:szCs w:val="18"/>
              </w:rPr>
              <w:t xml:space="preserve"> the participants </w:t>
            </w:r>
            <w:r>
              <w:rPr>
                <w:rFonts w:asciiTheme="minorHAnsi" w:hAnsiTheme="minorHAnsi"/>
                <w:sz w:val="18"/>
                <w:szCs w:val="18"/>
              </w:rPr>
              <w:t>of</w:t>
            </w:r>
            <w:r w:rsidRPr="000247DA">
              <w:rPr>
                <w:rFonts w:asciiTheme="minorHAnsi" w:hAnsiTheme="minorHAnsi"/>
                <w:sz w:val="18"/>
                <w:szCs w:val="18"/>
              </w:rPr>
              <w:t xml:space="preserve"> the Donor and Partner Roundtable</w:t>
            </w:r>
          </w:p>
        </w:tc>
        <w:tc>
          <w:tcPr>
            <w:tcW w:w="1559" w:type="dxa"/>
          </w:tcPr>
          <w:p w14:paraId="36724E1E" w14:textId="3D56E34D" w:rsidR="002E5C22" w:rsidRPr="002E5C22" w:rsidRDefault="00B12876" w:rsidP="002A1A32">
            <w:pPr>
              <w:rPr>
                <w:rFonts w:asciiTheme="minorHAnsi" w:hAnsiTheme="minorHAnsi"/>
                <w:sz w:val="18"/>
                <w:szCs w:val="18"/>
              </w:rPr>
            </w:pPr>
            <w:r>
              <w:rPr>
                <w:rFonts w:asciiTheme="minorHAnsi" w:hAnsiTheme="minorHAnsi"/>
                <w:sz w:val="18"/>
                <w:szCs w:val="18"/>
              </w:rPr>
              <w:lastRenderedPageBreak/>
              <w:t>ALL</w:t>
            </w:r>
          </w:p>
        </w:tc>
      </w:tr>
      <w:tr w:rsidR="002E5C22" w:rsidRPr="002E5C22" w14:paraId="702144CB" w14:textId="77777777" w:rsidTr="00B12876">
        <w:tc>
          <w:tcPr>
            <w:tcW w:w="1129" w:type="dxa"/>
            <w:shd w:val="clear" w:color="auto" w:fill="DEEAF6" w:themeFill="accent1" w:themeFillTint="33"/>
          </w:tcPr>
          <w:p w14:paraId="571AEE81" w14:textId="04663AF7" w:rsidR="002E5C22" w:rsidRPr="002E5C22" w:rsidRDefault="00F47A4B" w:rsidP="002A1A32">
            <w:pPr>
              <w:rPr>
                <w:rFonts w:asciiTheme="minorHAnsi" w:hAnsiTheme="minorHAnsi"/>
                <w:sz w:val="18"/>
                <w:szCs w:val="18"/>
              </w:rPr>
            </w:pPr>
            <w:r>
              <w:rPr>
                <w:rFonts w:asciiTheme="minorHAnsi" w:hAnsiTheme="minorHAnsi"/>
                <w:sz w:val="18"/>
                <w:szCs w:val="18"/>
              </w:rPr>
              <w:t>2:00-3:3</w:t>
            </w:r>
            <w:bookmarkStart w:id="0" w:name="_GoBack"/>
            <w:bookmarkEnd w:id="0"/>
            <w:r w:rsidR="002E5C22" w:rsidRPr="002E5C22">
              <w:rPr>
                <w:rFonts w:asciiTheme="minorHAnsi" w:hAnsiTheme="minorHAnsi"/>
                <w:sz w:val="18"/>
                <w:szCs w:val="18"/>
              </w:rPr>
              <w:t>0</w:t>
            </w:r>
          </w:p>
        </w:tc>
        <w:tc>
          <w:tcPr>
            <w:tcW w:w="993" w:type="dxa"/>
            <w:shd w:val="clear" w:color="auto" w:fill="DEEAF6" w:themeFill="accent1" w:themeFillTint="33"/>
          </w:tcPr>
          <w:p w14:paraId="3F3CC153" w14:textId="77777777" w:rsidR="002E5C22" w:rsidRPr="000247DA" w:rsidRDefault="002E5C22" w:rsidP="002A1A32">
            <w:pPr>
              <w:rPr>
                <w:rFonts w:asciiTheme="minorHAnsi" w:hAnsiTheme="minorHAnsi"/>
                <w:sz w:val="18"/>
                <w:szCs w:val="18"/>
              </w:rPr>
            </w:pPr>
          </w:p>
        </w:tc>
        <w:tc>
          <w:tcPr>
            <w:tcW w:w="5528" w:type="dxa"/>
            <w:shd w:val="clear" w:color="auto" w:fill="DEEAF6" w:themeFill="accent1" w:themeFillTint="33"/>
          </w:tcPr>
          <w:p w14:paraId="18D16DAA" w14:textId="77777777" w:rsidR="002E5C22" w:rsidRPr="000247DA" w:rsidRDefault="002E5C22" w:rsidP="002A1A32">
            <w:pPr>
              <w:rPr>
                <w:rFonts w:asciiTheme="minorHAnsi" w:hAnsiTheme="minorHAnsi"/>
                <w:sz w:val="18"/>
                <w:szCs w:val="18"/>
              </w:rPr>
            </w:pPr>
            <w:r w:rsidRPr="000247DA">
              <w:rPr>
                <w:rFonts w:asciiTheme="minorHAnsi" w:hAnsiTheme="minorHAnsi"/>
                <w:sz w:val="18"/>
                <w:szCs w:val="18"/>
              </w:rPr>
              <w:t>Lunch</w:t>
            </w:r>
          </w:p>
          <w:p w14:paraId="3568C470" w14:textId="77777777" w:rsidR="002E5C22" w:rsidRPr="000247DA" w:rsidRDefault="002E5C22" w:rsidP="002A1A32">
            <w:pPr>
              <w:rPr>
                <w:rFonts w:asciiTheme="minorHAnsi" w:hAnsiTheme="minorHAnsi"/>
                <w:b/>
                <w:sz w:val="18"/>
                <w:szCs w:val="18"/>
              </w:rPr>
            </w:pPr>
            <w:r w:rsidRPr="000247DA">
              <w:rPr>
                <w:rFonts w:asciiTheme="minorHAnsi" w:hAnsiTheme="minorHAnsi"/>
                <w:b/>
                <w:sz w:val="18"/>
                <w:szCs w:val="18"/>
              </w:rPr>
              <w:t>Side Events</w:t>
            </w:r>
          </w:p>
          <w:p w14:paraId="0F44C093" w14:textId="30C23020" w:rsidR="002E5C22" w:rsidRPr="000247DA" w:rsidRDefault="002E5C22" w:rsidP="002A1A32">
            <w:pPr>
              <w:rPr>
                <w:rFonts w:asciiTheme="minorHAnsi" w:hAnsiTheme="minorHAnsi"/>
                <w:sz w:val="18"/>
                <w:szCs w:val="18"/>
              </w:rPr>
            </w:pPr>
            <w:r w:rsidRPr="000247DA">
              <w:rPr>
                <w:rFonts w:asciiTheme="minorHAnsi" w:hAnsiTheme="minorHAnsi"/>
                <w:sz w:val="18"/>
                <w:szCs w:val="18"/>
              </w:rPr>
              <w:t xml:space="preserve">Room 1- Side Event 7: </w:t>
            </w:r>
            <w:r w:rsidR="00B12876">
              <w:rPr>
                <w:rFonts w:asciiTheme="minorHAnsi" w:hAnsiTheme="minorHAnsi"/>
                <w:sz w:val="18"/>
                <w:szCs w:val="18"/>
              </w:rPr>
              <w:t>RIMES</w:t>
            </w:r>
          </w:p>
          <w:p w14:paraId="5B9C909B" w14:textId="77777777" w:rsidR="002E5C22" w:rsidRPr="000247DA" w:rsidRDefault="002E5C22" w:rsidP="002A1A32">
            <w:pPr>
              <w:rPr>
                <w:rFonts w:asciiTheme="minorHAnsi" w:hAnsiTheme="minorHAnsi"/>
                <w:b/>
                <w:sz w:val="18"/>
                <w:szCs w:val="18"/>
              </w:rPr>
            </w:pPr>
            <w:r w:rsidRPr="000247DA">
              <w:rPr>
                <w:rFonts w:asciiTheme="minorHAnsi" w:hAnsiTheme="minorHAnsi"/>
                <w:sz w:val="18"/>
                <w:szCs w:val="18"/>
              </w:rPr>
              <w:t xml:space="preserve">Room 2 - Side Event 8: FINPAC-Lord Howe Community-based Early Warning System in Solomon Islands. </w:t>
            </w:r>
          </w:p>
          <w:p w14:paraId="206475E8" w14:textId="77777777" w:rsidR="002E5C22" w:rsidRPr="000247DA" w:rsidRDefault="002E5C22" w:rsidP="002A1A32">
            <w:pPr>
              <w:rPr>
                <w:rFonts w:asciiTheme="minorHAnsi" w:hAnsiTheme="minorHAnsi"/>
                <w:sz w:val="18"/>
                <w:szCs w:val="18"/>
              </w:rPr>
            </w:pPr>
          </w:p>
        </w:tc>
        <w:tc>
          <w:tcPr>
            <w:tcW w:w="1559" w:type="dxa"/>
            <w:shd w:val="clear" w:color="auto" w:fill="DEEAF6" w:themeFill="accent1" w:themeFillTint="33"/>
          </w:tcPr>
          <w:p w14:paraId="490C18D3" w14:textId="77777777" w:rsidR="002E5C22" w:rsidRPr="002E5C22" w:rsidRDefault="002E5C22" w:rsidP="002A1A32">
            <w:pPr>
              <w:rPr>
                <w:rFonts w:asciiTheme="minorHAnsi" w:hAnsiTheme="minorHAnsi"/>
                <w:sz w:val="18"/>
                <w:szCs w:val="18"/>
              </w:rPr>
            </w:pPr>
          </w:p>
        </w:tc>
      </w:tr>
      <w:tr w:rsidR="00B12876" w:rsidRPr="002E5C22" w14:paraId="4286A2FB" w14:textId="77777777" w:rsidTr="00B12876">
        <w:tc>
          <w:tcPr>
            <w:tcW w:w="1129" w:type="dxa"/>
            <w:shd w:val="clear" w:color="auto" w:fill="FFFFFF" w:themeFill="background1"/>
          </w:tcPr>
          <w:p w14:paraId="06FE6BBB" w14:textId="75D5F9F3" w:rsidR="00B12876" w:rsidRPr="002E5C22" w:rsidRDefault="00B12876" w:rsidP="002A1A32">
            <w:pPr>
              <w:rPr>
                <w:rFonts w:asciiTheme="minorHAnsi" w:hAnsiTheme="minorHAnsi"/>
                <w:sz w:val="18"/>
                <w:szCs w:val="18"/>
              </w:rPr>
            </w:pPr>
            <w:r>
              <w:rPr>
                <w:rFonts w:asciiTheme="minorHAnsi" w:hAnsiTheme="minorHAnsi"/>
                <w:sz w:val="18"/>
                <w:szCs w:val="18"/>
              </w:rPr>
              <w:t>3:30-4:30</w:t>
            </w:r>
          </w:p>
        </w:tc>
        <w:tc>
          <w:tcPr>
            <w:tcW w:w="993" w:type="dxa"/>
            <w:shd w:val="clear" w:color="auto" w:fill="FFFFFF" w:themeFill="background1"/>
          </w:tcPr>
          <w:p w14:paraId="6977AC1D" w14:textId="77777777" w:rsidR="00B12876" w:rsidRPr="002E5C22" w:rsidRDefault="00B12876" w:rsidP="002A1A32">
            <w:pPr>
              <w:rPr>
                <w:rFonts w:asciiTheme="minorHAnsi" w:hAnsiTheme="minorHAnsi"/>
                <w:sz w:val="18"/>
                <w:szCs w:val="18"/>
              </w:rPr>
            </w:pPr>
          </w:p>
        </w:tc>
        <w:tc>
          <w:tcPr>
            <w:tcW w:w="5528" w:type="dxa"/>
            <w:shd w:val="clear" w:color="auto" w:fill="FFFFFF" w:themeFill="background1"/>
          </w:tcPr>
          <w:p w14:paraId="2F12C3CE" w14:textId="28DA0242" w:rsidR="00B12876" w:rsidRPr="002E5C22" w:rsidRDefault="009D7F7A" w:rsidP="009D7F7A">
            <w:pPr>
              <w:rPr>
                <w:rFonts w:asciiTheme="minorHAnsi" w:hAnsiTheme="minorHAnsi"/>
                <w:sz w:val="18"/>
                <w:szCs w:val="18"/>
              </w:rPr>
            </w:pPr>
            <w:r>
              <w:rPr>
                <w:rFonts w:asciiTheme="minorHAnsi" w:hAnsiTheme="minorHAnsi"/>
                <w:sz w:val="18"/>
                <w:szCs w:val="18"/>
              </w:rPr>
              <w:t xml:space="preserve">Participants </w:t>
            </w:r>
            <w:r w:rsidR="00C85C0B">
              <w:rPr>
                <w:rFonts w:asciiTheme="minorHAnsi" w:hAnsiTheme="minorHAnsi"/>
                <w:sz w:val="18"/>
                <w:szCs w:val="18"/>
              </w:rPr>
              <w:t xml:space="preserve">are free to make </w:t>
            </w:r>
            <w:r>
              <w:rPr>
                <w:rFonts w:asciiTheme="minorHAnsi" w:hAnsiTheme="minorHAnsi"/>
                <w:sz w:val="18"/>
                <w:szCs w:val="18"/>
              </w:rPr>
              <w:t xml:space="preserve">preparation for the </w:t>
            </w:r>
            <w:r w:rsidR="00774EC9">
              <w:rPr>
                <w:rFonts w:asciiTheme="minorHAnsi" w:hAnsiTheme="minorHAnsi"/>
                <w:sz w:val="18"/>
                <w:szCs w:val="18"/>
              </w:rPr>
              <w:t>2</w:t>
            </w:r>
            <w:r w:rsidR="00774EC9" w:rsidRPr="00774EC9">
              <w:rPr>
                <w:rFonts w:asciiTheme="minorHAnsi" w:hAnsiTheme="minorHAnsi"/>
                <w:sz w:val="18"/>
                <w:szCs w:val="18"/>
                <w:vertAlign w:val="superscript"/>
              </w:rPr>
              <w:t>nd</w:t>
            </w:r>
            <w:r w:rsidR="00774EC9">
              <w:rPr>
                <w:rFonts w:asciiTheme="minorHAnsi" w:hAnsiTheme="minorHAnsi"/>
                <w:sz w:val="18"/>
                <w:szCs w:val="18"/>
              </w:rPr>
              <w:t xml:space="preserve"> </w:t>
            </w:r>
            <w:r w:rsidR="00B12876">
              <w:rPr>
                <w:rFonts w:asciiTheme="minorHAnsi" w:hAnsiTheme="minorHAnsi"/>
                <w:sz w:val="18"/>
                <w:szCs w:val="18"/>
              </w:rPr>
              <w:t>Pacific Ministerial Meeting on Meteorology</w:t>
            </w:r>
          </w:p>
        </w:tc>
        <w:tc>
          <w:tcPr>
            <w:tcW w:w="1559" w:type="dxa"/>
            <w:shd w:val="clear" w:color="auto" w:fill="FFFFFF" w:themeFill="background1"/>
          </w:tcPr>
          <w:p w14:paraId="7DEE858E" w14:textId="77777777" w:rsidR="00B12876" w:rsidRPr="002E5C22" w:rsidRDefault="00B12876" w:rsidP="002A1A32">
            <w:pPr>
              <w:rPr>
                <w:rFonts w:asciiTheme="minorHAnsi" w:hAnsiTheme="minorHAnsi"/>
                <w:sz w:val="18"/>
                <w:szCs w:val="18"/>
              </w:rPr>
            </w:pPr>
          </w:p>
        </w:tc>
      </w:tr>
    </w:tbl>
    <w:p w14:paraId="479F0800" w14:textId="77777777" w:rsidR="00F61496" w:rsidRDefault="00F61496" w:rsidP="00F61496">
      <w:pPr>
        <w:rPr>
          <w:b/>
          <w:bCs/>
          <w:lang w:val="en-US"/>
        </w:rPr>
      </w:pPr>
    </w:p>
    <w:p w14:paraId="7444B6FE" w14:textId="77777777" w:rsidR="009D7F7A" w:rsidRDefault="009D7F7A" w:rsidP="00F61496">
      <w:pPr>
        <w:rPr>
          <w:b/>
          <w:bCs/>
          <w:lang w:val="en-US"/>
        </w:rPr>
      </w:pPr>
    </w:p>
    <w:sectPr w:rsidR="009D7F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E48"/>
    <w:multiLevelType w:val="hybridMultilevel"/>
    <w:tmpl w:val="1AC43F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9362723"/>
    <w:multiLevelType w:val="hybridMultilevel"/>
    <w:tmpl w:val="5456FC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062296"/>
    <w:multiLevelType w:val="hybridMultilevel"/>
    <w:tmpl w:val="5456FC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78B5692"/>
    <w:multiLevelType w:val="hybridMultilevel"/>
    <w:tmpl w:val="45F899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9466F4B"/>
    <w:multiLevelType w:val="hybridMultilevel"/>
    <w:tmpl w:val="DCC033A8"/>
    <w:lvl w:ilvl="0" w:tplc="8E001436">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D881841"/>
    <w:multiLevelType w:val="hybridMultilevel"/>
    <w:tmpl w:val="6DB679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96"/>
    <w:rsid w:val="00021224"/>
    <w:rsid w:val="000247DA"/>
    <w:rsid w:val="00032FAF"/>
    <w:rsid w:val="00036F2D"/>
    <w:rsid w:val="000C6304"/>
    <w:rsid w:val="000F63BA"/>
    <w:rsid w:val="001115B7"/>
    <w:rsid w:val="0015680C"/>
    <w:rsid w:val="00197BD6"/>
    <w:rsid w:val="001C0902"/>
    <w:rsid w:val="001C4572"/>
    <w:rsid w:val="002038FF"/>
    <w:rsid w:val="0024289D"/>
    <w:rsid w:val="002812D2"/>
    <w:rsid w:val="002C2F64"/>
    <w:rsid w:val="002E5C22"/>
    <w:rsid w:val="0030184E"/>
    <w:rsid w:val="0030422C"/>
    <w:rsid w:val="003F0ABA"/>
    <w:rsid w:val="00414992"/>
    <w:rsid w:val="00495C99"/>
    <w:rsid w:val="00555520"/>
    <w:rsid w:val="00565CAF"/>
    <w:rsid w:val="00571155"/>
    <w:rsid w:val="006A36AD"/>
    <w:rsid w:val="006A4A0E"/>
    <w:rsid w:val="00756D7E"/>
    <w:rsid w:val="007629F3"/>
    <w:rsid w:val="00774EC9"/>
    <w:rsid w:val="0083723E"/>
    <w:rsid w:val="008935D8"/>
    <w:rsid w:val="008D5864"/>
    <w:rsid w:val="008F30DD"/>
    <w:rsid w:val="00921667"/>
    <w:rsid w:val="00947C23"/>
    <w:rsid w:val="0095565A"/>
    <w:rsid w:val="00991DA4"/>
    <w:rsid w:val="009D7F7A"/>
    <w:rsid w:val="00A20FF2"/>
    <w:rsid w:val="00A55D61"/>
    <w:rsid w:val="00AA0EFE"/>
    <w:rsid w:val="00AE4697"/>
    <w:rsid w:val="00AF58F9"/>
    <w:rsid w:val="00B12876"/>
    <w:rsid w:val="00B75B73"/>
    <w:rsid w:val="00C01D84"/>
    <w:rsid w:val="00C55ED0"/>
    <w:rsid w:val="00C85C0B"/>
    <w:rsid w:val="00CC7F84"/>
    <w:rsid w:val="00CE4E53"/>
    <w:rsid w:val="00CE6BC3"/>
    <w:rsid w:val="00D0730C"/>
    <w:rsid w:val="00D20226"/>
    <w:rsid w:val="00D716A1"/>
    <w:rsid w:val="00DB44DE"/>
    <w:rsid w:val="00F47A4B"/>
    <w:rsid w:val="00F614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0731"/>
  <w15:docId w15:val="{EE24CA3F-C42B-49DA-B94B-1CB50789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496"/>
    <w:pPr>
      <w:spacing w:after="0" w:line="240" w:lineRule="auto"/>
    </w:pPr>
    <w:rPr>
      <w:rFonts w:ascii="Calibri" w:hAnsi="Calibri" w:cs="Times New Roman"/>
      <w:lang w:eastAsia="en-AU"/>
    </w:rPr>
  </w:style>
  <w:style w:type="paragraph" w:styleId="Heading1">
    <w:name w:val="heading 1"/>
    <w:basedOn w:val="Normal"/>
    <w:next w:val="Normal"/>
    <w:link w:val="Heading1Char"/>
    <w:uiPriority w:val="9"/>
    <w:qFormat/>
    <w:rsid w:val="00F6149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85C0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496"/>
    <w:pPr>
      <w:ind w:left="720"/>
    </w:pPr>
  </w:style>
  <w:style w:type="character" w:customStyle="1" w:styleId="Heading1Char">
    <w:name w:val="Heading 1 Char"/>
    <w:basedOn w:val="DefaultParagraphFont"/>
    <w:link w:val="Heading1"/>
    <w:uiPriority w:val="9"/>
    <w:rsid w:val="00F61496"/>
    <w:rPr>
      <w:rFonts w:asciiTheme="majorHAnsi" w:eastAsiaTheme="majorEastAsia" w:hAnsiTheme="majorHAnsi" w:cstheme="majorBidi"/>
      <w:color w:val="2E74B5" w:themeColor="accent1" w:themeShade="BF"/>
      <w:sz w:val="32"/>
      <w:szCs w:val="32"/>
      <w:lang w:eastAsia="en-AU"/>
    </w:rPr>
  </w:style>
  <w:style w:type="table" w:styleId="TableGrid">
    <w:name w:val="Table Grid"/>
    <w:basedOn w:val="TableNormal"/>
    <w:uiPriority w:val="39"/>
    <w:rsid w:val="002E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29F3"/>
    <w:rPr>
      <w:sz w:val="16"/>
      <w:szCs w:val="16"/>
    </w:rPr>
  </w:style>
  <w:style w:type="paragraph" w:styleId="CommentText">
    <w:name w:val="annotation text"/>
    <w:basedOn w:val="Normal"/>
    <w:link w:val="CommentTextChar"/>
    <w:uiPriority w:val="99"/>
    <w:semiHidden/>
    <w:unhideWhenUsed/>
    <w:rsid w:val="007629F3"/>
    <w:rPr>
      <w:sz w:val="20"/>
      <w:szCs w:val="20"/>
    </w:rPr>
  </w:style>
  <w:style w:type="character" w:customStyle="1" w:styleId="CommentTextChar">
    <w:name w:val="Comment Text Char"/>
    <w:basedOn w:val="DefaultParagraphFont"/>
    <w:link w:val="CommentText"/>
    <w:uiPriority w:val="99"/>
    <w:semiHidden/>
    <w:rsid w:val="007629F3"/>
    <w:rPr>
      <w:rFonts w:ascii="Calibri"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629F3"/>
    <w:rPr>
      <w:b/>
      <w:bCs/>
    </w:rPr>
  </w:style>
  <w:style w:type="character" w:customStyle="1" w:styleId="CommentSubjectChar">
    <w:name w:val="Comment Subject Char"/>
    <w:basedOn w:val="CommentTextChar"/>
    <w:link w:val="CommentSubject"/>
    <w:uiPriority w:val="99"/>
    <w:semiHidden/>
    <w:rsid w:val="007629F3"/>
    <w:rPr>
      <w:rFonts w:ascii="Calibri" w:hAnsi="Calibri" w:cs="Times New Roman"/>
      <w:b/>
      <w:bCs/>
      <w:sz w:val="20"/>
      <w:szCs w:val="20"/>
      <w:lang w:eastAsia="en-AU"/>
    </w:rPr>
  </w:style>
  <w:style w:type="paragraph" w:styleId="BalloonText">
    <w:name w:val="Balloon Text"/>
    <w:basedOn w:val="Normal"/>
    <w:link w:val="BalloonTextChar"/>
    <w:uiPriority w:val="99"/>
    <w:semiHidden/>
    <w:unhideWhenUsed/>
    <w:rsid w:val="007629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9F3"/>
    <w:rPr>
      <w:rFonts w:ascii="Segoe UI" w:hAnsi="Segoe UI" w:cs="Segoe UI"/>
      <w:sz w:val="18"/>
      <w:szCs w:val="18"/>
      <w:lang w:eastAsia="en-AU"/>
    </w:rPr>
  </w:style>
  <w:style w:type="paragraph" w:styleId="Title">
    <w:name w:val="Title"/>
    <w:basedOn w:val="Normal"/>
    <w:next w:val="Normal"/>
    <w:link w:val="TitleChar"/>
    <w:uiPriority w:val="10"/>
    <w:qFormat/>
    <w:rsid w:val="00B128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876"/>
    <w:rPr>
      <w:rFonts w:asciiTheme="majorHAnsi" w:eastAsiaTheme="majorEastAsia" w:hAnsiTheme="majorHAnsi" w:cstheme="majorBidi"/>
      <w:spacing w:val="-10"/>
      <w:kern w:val="28"/>
      <w:sz w:val="56"/>
      <w:szCs w:val="56"/>
      <w:lang w:eastAsia="en-AU"/>
    </w:rPr>
  </w:style>
  <w:style w:type="character" w:customStyle="1" w:styleId="Heading3Char">
    <w:name w:val="Heading 3 Char"/>
    <w:basedOn w:val="DefaultParagraphFont"/>
    <w:link w:val="Heading3"/>
    <w:uiPriority w:val="9"/>
    <w:semiHidden/>
    <w:rsid w:val="00C85C0B"/>
    <w:rPr>
      <w:rFonts w:asciiTheme="majorHAnsi" w:eastAsiaTheme="majorEastAsia" w:hAnsiTheme="majorHAnsi" w:cstheme="majorBidi"/>
      <w:color w:val="1F4D78" w:themeColor="accent1" w:themeShade="7F"/>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53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D284A-1508-4D89-8AD8-5C2ECE19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Salesa Nihmei</dc:creator>
  <cp:lastModifiedBy>Salesa Nihmei</cp:lastModifiedBy>
  <cp:revision>13</cp:revision>
  <cp:lastPrinted>2017-07-19T22:46:00Z</cp:lastPrinted>
  <dcterms:created xsi:type="dcterms:W3CDTF">2017-08-11T06:38:00Z</dcterms:created>
  <dcterms:modified xsi:type="dcterms:W3CDTF">2017-08-13T10:13:00Z</dcterms:modified>
</cp:coreProperties>
</file>